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C5EC5" w14:textId="5160CA56" w:rsidR="00112BC7" w:rsidRPr="0027557D" w:rsidRDefault="00112BC7" w:rsidP="00DD41B4">
      <w:pPr>
        <w:jc w:val="center"/>
        <w:rPr>
          <w:b/>
          <w:bCs/>
          <w:szCs w:val="24"/>
        </w:rPr>
      </w:pPr>
      <w:r w:rsidRPr="0027557D">
        <w:rPr>
          <w:b/>
          <w:bCs/>
          <w:szCs w:val="24"/>
        </w:rPr>
        <w:t>香港教育大學</w:t>
      </w:r>
    </w:p>
    <w:p w14:paraId="6AC792D0" w14:textId="2C3C44FF" w:rsidR="00B36886" w:rsidRPr="0027557D" w:rsidRDefault="00B36886" w:rsidP="00B36886">
      <w:pPr>
        <w:snapToGrid w:val="0"/>
        <w:spacing w:line="360" w:lineRule="exact"/>
        <w:jc w:val="center"/>
        <w:rPr>
          <w:b/>
          <w:spacing w:val="20"/>
          <w:szCs w:val="24"/>
        </w:rPr>
      </w:pPr>
      <w:r w:rsidRPr="0027557D">
        <w:rPr>
          <w:rFonts w:ascii="新細明體" w:hAnsi="新細明體" w:hint="eastAsia"/>
          <w:b/>
          <w:szCs w:val="24"/>
        </w:rPr>
        <w:t>中國語文教育榮譽學士</w:t>
      </w:r>
      <w:r w:rsidR="0027557D">
        <w:rPr>
          <w:rFonts w:ascii="新細明體" w:hAnsi="新細明體" w:hint="eastAsia"/>
          <w:b/>
          <w:szCs w:val="24"/>
        </w:rPr>
        <w:t>（</w:t>
      </w:r>
      <w:r w:rsidRPr="0027557D">
        <w:rPr>
          <w:rFonts w:ascii="新細明體" w:hAnsi="新細明體" w:hint="eastAsia"/>
          <w:b/>
          <w:szCs w:val="24"/>
        </w:rPr>
        <w:t>五年全日制</w:t>
      </w:r>
      <w:r w:rsidR="0027557D">
        <w:rPr>
          <w:rFonts w:ascii="新細明體" w:hAnsi="新細明體" w:hint="eastAsia"/>
          <w:b/>
          <w:szCs w:val="24"/>
        </w:rPr>
        <w:t>）</w:t>
      </w:r>
    </w:p>
    <w:p w14:paraId="055822F6" w14:textId="555166D0" w:rsidR="00B36886" w:rsidRPr="0027557D" w:rsidRDefault="00DD41B4" w:rsidP="00B36886">
      <w:pPr>
        <w:snapToGrid w:val="0"/>
        <w:spacing w:line="360" w:lineRule="exact"/>
        <w:jc w:val="center"/>
        <w:rPr>
          <w:b/>
          <w:szCs w:val="24"/>
        </w:rPr>
      </w:pPr>
      <w:r w:rsidRPr="0027557D">
        <w:rPr>
          <w:b/>
          <w:bCs/>
          <w:szCs w:val="24"/>
        </w:rPr>
        <w:t xml:space="preserve">CHI </w:t>
      </w:r>
      <w:r w:rsidRPr="0027557D">
        <w:rPr>
          <w:rFonts w:hint="eastAsia"/>
          <w:b/>
          <w:bCs/>
          <w:szCs w:val="24"/>
        </w:rPr>
        <w:t>1719</w:t>
      </w:r>
      <w:r w:rsidR="00B36886" w:rsidRPr="0027557D">
        <w:rPr>
          <w:b/>
          <w:szCs w:val="24"/>
        </w:rPr>
        <w:t>中國語文教學法（一）</w:t>
      </w:r>
      <w:r w:rsidR="00B36886" w:rsidRPr="0027557D">
        <w:rPr>
          <w:b/>
          <w:bCs/>
          <w:szCs w:val="24"/>
        </w:rPr>
        <w:t>(</w:t>
      </w:r>
      <w:r>
        <w:rPr>
          <w:rFonts w:hint="eastAsia"/>
          <w:b/>
          <w:bCs/>
          <w:szCs w:val="24"/>
        </w:rPr>
        <w:t>2023-2024)</w:t>
      </w:r>
    </w:p>
    <w:p w14:paraId="295DF444" w14:textId="149DC10A" w:rsidR="00112BC7" w:rsidRPr="0027557D" w:rsidRDefault="00DF3166" w:rsidP="00112BC7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科目大綱及</w:t>
      </w:r>
      <w:r w:rsidR="00112BC7" w:rsidRPr="0027557D">
        <w:rPr>
          <w:b/>
          <w:bCs/>
          <w:szCs w:val="24"/>
        </w:rPr>
        <w:t>教學進度</w:t>
      </w:r>
    </w:p>
    <w:p w14:paraId="1E64D47E" w14:textId="1BC23F19" w:rsidR="0086268B" w:rsidRPr="0086268B" w:rsidRDefault="00FF7401" w:rsidP="0086268B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上課</w:t>
      </w:r>
      <w:r w:rsidR="006F5557">
        <w:rPr>
          <w:rFonts w:ascii="Times New Roman" w:eastAsiaTheme="majorEastAsia" w:hAnsi="Times New Roman" w:cs="Times New Roman" w:hint="eastAsia"/>
          <w:b/>
        </w:rPr>
        <w:t>資料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7320"/>
      </w:tblGrid>
      <w:tr w:rsidR="006F5557" w14:paraId="2D910E52" w14:textId="77777777" w:rsidTr="006F5557">
        <w:tc>
          <w:tcPr>
            <w:tcW w:w="1336" w:type="dxa"/>
          </w:tcPr>
          <w:p w14:paraId="51662676" w14:textId="427E04A6" w:rsidR="006F5557" w:rsidRDefault="006F5557" w:rsidP="006F555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 w:hint="eastAsia"/>
                <w:b/>
              </w:rPr>
              <w:t>日期</w:t>
            </w:r>
          </w:p>
        </w:tc>
        <w:tc>
          <w:tcPr>
            <w:tcW w:w="7320" w:type="dxa"/>
          </w:tcPr>
          <w:p w14:paraId="56DE69E3" w14:textId="39D31B3A" w:rsidR="006F5557" w:rsidRPr="00FE7AA1" w:rsidRDefault="00FE7AA1" w:rsidP="006F5557">
            <w:pPr>
              <w:pStyle w:val="af"/>
              <w:snapToGrid w:val="0"/>
              <w:ind w:leftChars="0" w:left="0"/>
              <w:rPr>
                <w:rFonts w:ascii="Times New Roman" w:eastAsiaTheme="minorEastAsia" w:hAnsi="Times New Roman" w:cs="Times New Roman"/>
                <w:b/>
              </w:rPr>
            </w:pPr>
            <w:r w:rsidRPr="00CD4D0C">
              <w:rPr>
                <w:rFonts w:hint="eastAsia"/>
              </w:rPr>
              <w:t>逢星期一</w:t>
            </w:r>
            <w:r>
              <w:rPr>
                <w:rFonts w:ascii="新細明體" w:eastAsia="新細明體" w:hAnsi="新細明體" w:cs="新細明體" w:hint="eastAsia"/>
              </w:rPr>
              <w:t>（詳見進度表）</w:t>
            </w:r>
          </w:p>
        </w:tc>
      </w:tr>
      <w:tr w:rsidR="006F5557" w14:paraId="4AB349EE" w14:textId="77777777" w:rsidTr="006F5557">
        <w:tc>
          <w:tcPr>
            <w:tcW w:w="1336" w:type="dxa"/>
          </w:tcPr>
          <w:p w14:paraId="30DF2600" w14:textId="5E2684D8" w:rsidR="006F5557" w:rsidRDefault="006F5557" w:rsidP="006F555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 w:hint="eastAsia"/>
                <w:b/>
              </w:rPr>
              <w:t>地點</w:t>
            </w:r>
          </w:p>
        </w:tc>
        <w:tc>
          <w:tcPr>
            <w:tcW w:w="7320" w:type="dxa"/>
          </w:tcPr>
          <w:p w14:paraId="7BC1890A" w14:textId="58072154" w:rsidR="006F5557" w:rsidRPr="00FE7AA1" w:rsidRDefault="006F5557" w:rsidP="006F555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FE7AA1">
              <w:rPr>
                <w:rFonts w:ascii="Times New Roman" w:hAnsi="Times New Roman" w:cs="Times New Roman"/>
              </w:rPr>
              <w:t>B1 - LP - 07</w:t>
            </w:r>
          </w:p>
        </w:tc>
      </w:tr>
      <w:tr w:rsidR="006F5557" w14:paraId="6C627B75" w14:textId="77777777" w:rsidTr="006F5557">
        <w:tc>
          <w:tcPr>
            <w:tcW w:w="1336" w:type="dxa"/>
          </w:tcPr>
          <w:p w14:paraId="5B280EB2" w14:textId="04DB86FB" w:rsidR="006F5557" w:rsidRDefault="006F5557" w:rsidP="006F555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FE7AA1">
              <w:rPr>
                <w:rFonts w:ascii="Times New Roman" w:eastAsiaTheme="majorEastAsia" w:hAnsi="Times New Roman" w:cs="Times New Roman" w:hint="eastAsia"/>
                <w:b/>
              </w:rPr>
              <w:t>時間</w:t>
            </w:r>
          </w:p>
        </w:tc>
        <w:tc>
          <w:tcPr>
            <w:tcW w:w="7320" w:type="dxa"/>
          </w:tcPr>
          <w:p w14:paraId="2AC89756" w14:textId="68573C8A" w:rsidR="006F5557" w:rsidRPr="00FE7AA1" w:rsidRDefault="006F5557" w:rsidP="006F555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FE7AA1">
              <w:rPr>
                <w:rFonts w:ascii="Times New Roman" w:hAnsi="Times New Roman" w:cs="Times New Roman"/>
              </w:rPr>
              <w:t xml:space="preserve">12:30 </w:t>
            </w:r>
            <w:proofErr w:type="gramStart"/>
            <w:r w:rsidRPr="00FE7AA1">
              <w:rPr>
                <w:rFonts w:ascii="Times New Roman" w:hAnsi="Times New Roman" w:cs="Times New Roman"/>
              </w:rPr>
              <w:t>–</w:t>
            </w:r>
            <w:proofErr w:type="gramEnd"/>
            <w:r w:rsidRPr="00FE7AA1">
              <w:rPr>
                <w:rFonts w:ascii="Times New Roman" w:hAnsi="Times New Roman" w:cs="Times New Roman"/>
              </w:rPr>
              <w:t xml:space="preserve"> 15:20</w:t>
            </w:r>
          </w:p>
        </w:tc>
      </w:tr>
    </w:tbl>
    <w:p w14:paraId="777974F1" w14:textId="77777777" w:rsidR="006F5557" w:rsidRDefault="006F5557" w:rsidP="006F5557">
      <w:pPr>
        <w:pStyle w:val="af"/>
        <w:snapToGrid w:val="0"/>
        <w:ind w:leftChars="0" w:left="360"/>
        <w:rPr>
          <w:rFonts w:ascii="Times New Roman" w:eastAsiaTheme="majorEastAsia" w:hAnsi="Times New Roman" w:cs="Times New Roman"/>
          <w:b/>
        </w:rPr>
      </w:pPr>
    </w:p>
    <w:p w14:paraId="1F72FCE4" w14:textId="7398FA5B" w:rsidR="0086268B" w:rsidRPr="0086268B" w:rsidRDefault="006C1687" w:rsidP="0086268B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任教導師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7320"/>
      </w:tblGrid>
      <w:tr w:rsidR="006C1687" w14:paraId="3558BFBF" w14:textId="77777777" w:rsidTr="006C1687">
        <w:tc>
          <w:tcPr>
            <w:tcW w:w="1336" w:type="dxa"/>
          </w:tcPr>
          <w:p w14:paraId="5F4E018E" w14:textId="7DA8A23A" w:rsidR="006C1687" w:rsidRPr="000D4512" w:rsidRDefault="000D4512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0D4512">
              <w:rPr>
                <w:rFonts w:ascii="Times New Roman" w:eastAsia="新細明體" w:hAnsi="Times New Roman" w:cs="Times New Roman"/>
                <w:b/>
                <w:bCs/>
              </w:rPr>
              <w:t>姓名</w:t>
            </w:r>
          </w:p>
        </w:tc>
        <w:tc>
          <w:tcPr>
            <w:tcW w:w="7320" w:type="dxa"/>
          </w:tcPr>
          <w:p w14:paraId="4E9E98CD" w14:textId="783F6B0C" w:rsidR="006C1687" w:rsidRPr="000D4512" w:rsidRDefault="006C1687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0D4512">
              <w:rPr>
                <w:rFonts w:ascii="新細明體" w:eastAsia="新細明體" w:hAnsi="新細明體" w:cs="新細明體" w:hint="eastAsia"/>
              </w:rPr>
              <w:t>黃奕</w:t>
            </w:r>
          </w:p>
        </w:tc>
      </w:tr>
      <w:tr w:rsidR="006C1687" w14:paraId="6DDF8292" w14:textId="77777777" w:rsidTr="006C1687">
        <w:tc>
          <w:tcPr>
            <w:tcW w:w="1336" w:type="dxa"/>
          </w:tcPr>
          <w:p w14:paraId="28C0E2F9" w14:textId="04925A9C" w:rsidR="006C1687" w:rsidRPr="000D4512" w:rsidRDefault="000D4512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0D4512">
              <w:rPr>
                <w:rFonts w:ascii="Times New Roman" w:eastAsiaTheme="majorEastAsia" w:hAnsi="Times New Roman" w:cs="Times New Roman"/>
                <w:b/>
              </w:rPr>
              <w:t>電郵</w:t>
            </w:r>
          </w:p>
        </w:tc>
        <w:tc>
          <w:tcPr>
            <w:tcW w:w="7320" w:type="dxa"/>
          </w:tcPr>
          <w:p w14:paraId="0AD0231B" w14:textId="413D242D" w:rsidR="006C1687" w:rsidRPr="000D4512" w:rsidRDefault="006C1687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0D4512">
              <w:rPr>
                <w:rFonts w:ascii="Times New Roman" w:hAnsi="Times New Roman" w:cs="Times New Roman"/>
              </w:rPr>
              <w:t>yewong@eduhk.hk</w:t>
            </w:r>
          </w:p>
        </w:tc>
      </w:tr>
      <w:tr w:rsidR="006C1687" w14:paraId="1707B406" w14:textId="77777777" w:rsidTr="000D4512">
        <w:trPr>
          <w:trHeight w:val="70"/>
        </w:trPr>
        <w:tc>
          <w:tcPr>
            <w:tcW w:w="1336" w:type="dxa"/>
          </w:tcPr>
          <w:p w14:paraId="32A10AFC" w14:textId="296B6D09" w:rsidR="006C1687" w:rsidRPr="000D4512" w:rsidRDefault="000D4512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0D4512">
              <w:rPr>
                <w:rFonts w:ascii="Times New Roman" w:eastAsiaTheme="majorEastAsia" w:hAnsi="Times New Roman" w:cs="Times New Roman"/>
                <w:b/>
              </w:rPr>
              <w:t>電話</w:t>
            </w:r>
          </w:p>
        </w:tc>
        <w:tc>
          <w:tcPr>
            <w:tcW w:w="7320" w:type="dxa"/>
          </w:tcPr>
          <w:p w14:paraId="672F2768" w14:textId="54F43E16" w:rsidR="006C1687" w:rsidRPr="000D4512" w:rsidRDefault="006C1687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0D4512">
              <w:rPr>
                <w:rFonts w:ascii="Times New Roman" w:hAnsi="Times New Roman" w:cs="Times New Roman"/>
              </w:rPr>
              <w:t>2948 6799</w:t>
            </w:r>
          </w:p>
        </w:tc>
      </w:tr>
      <w:tr w:rsidR="006C1687" w14:paraId="7D3AAD71" w14:textId="77777777" w:rsidTr="006C1687">
        <w:tc>
          <w:tcPr>
            <w:tcW w:w="1336" w:type="dxa"/>
          </w:tcPr>
          <w:p w14:paraId="1D920B98" w14:textId="0323326E" w:rsidR="006C1687" w:rsidRPr="000D4512" w:rsidRDefault="000D4512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0D4512">
              <w:rPr>
                <w:rFonts w:ascii="Times New Roman" w:eastAsiaTheme="majorEastAsia" w:hAnsi="Times New Roman" w:cs="Times New Roman"/>
                <w:b/>
              </w:rPr>
              <w:t>辦公室</w:t>
            </w:r>
          </w:p>
        </w:tc>
        <w:tc>
          <w:tcPr>
            <w:tcW w:w="7320" w:type="dxa"/>
          </w:tcPr>
          <w:p w14:paraId="06D38FA7" w14:textId="65708B4E" w:rsidR="006C1687" w:rsidRPr="000D4512" w:rsidRDefault="006C1687" w:rsidP="006C1687">
            <w:pPr>
              <w:pStyle w:val="af"/>
              <w:snapToGrid w:val="0"/>
              <w:ind w:leftChars="0" w:left="0"/>
              <w:rPr>
                <w:rFonts w:ascii="Times New Roman" w:eastAsiaTheme="majorEastAsia" w:hAnsi="Times New Roman" w:cs="Times New Roman"/>
                <w:b/>
              </w:rPr>
            </w:pPr>
            <w:r w:rsidRPr="000D4512">
              <w:rPr>
                <w:rFonts w:ascii="Times New Roman" w:hAnsi="Times New Roman" w:cs="Times New Roman"/>
              </w:rPr>
              <w:t>B3-1/F-44</w:t>
            </w:r>
          </w:p>
        </w:tc>
      </w:tr>
    </w:tbl>
    <w:p w14:paraId="714919A0" w14:textId="77777777" w:rsidR="006C1687" w:rsidRDefault="006C1687" w:rsidP="006C1687">
      <w:pPr>
        <w:pStyle w:val="af"/>
        <w:snapToGrid w:val="0"/>
        <w:ind w:leftChars="0" w:left="360"/>
        <w:rPr>
          <w:rFonts w:ascii="Times New Roman" w:eastAsiaTheme="majorEastAsia" w:hAnsi="Times New Roman" w:cs="Times New Roman"/>
          <w:b/>
        </w:rPr>
      </w:pPr>
    </w:p>
    <w:p w14:paraId="6217836A" w14:textId="2295D024" w:rsidR="00FF7401" w:rsidRPr="00400D29" w:rsidRDefault="00FF7401" w:rsidP="00FF7401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 w:rsidRPr="00400D29">
        <w:rPr>
          <w:rFonts w:ascii="Times New Roman" w:eastAsiaTheme="majorEastAsia" w:hAnsi="Times New Roman" w:cs="Times New Roman" w:hint="eastAsia"/>
          <w:b/>
        </w:rPr>
        <w:t>科目</w:t>
      </w:r>
      <w:r w:rsidRPr="00400D29">
        <w:rPr>
          <w:rFonts w:ascii="Times New Roman" w:eastAsiaTheme="majorEastAsia" w:hAnsi="Times New Roman" w:cs="Times New Roman"/>
          <w:b/>
        </w:rPr>
        <w:t>概要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6"/>
      </w:tblGrid>
      <w:tr w:rsidR="00FF7401" w14:paraId="08F9AA9D" w14:textId="77777777" w:rsidTr="0086268B">
        <w:tc>
          <w:tcPr>
            <w:tcW w:w="8666" w:type="dxa"/>
          </w:tcPr>
          <w:p w14:paraId="556E7134" w14:textId="77777777" w:rsidR="00FF7401" w:rsidRPr="0064037E" w:rsidRDefault="00FF7401" w:rsidP="00BC341D">
            <w:pPr>
              <w:snapToGrid w:val="0"/>
              <w:jc w:val="both"/>
              <w:rPr>
                <w:rFonts w:eastAsiaTheme="majorEastAsia"/>
                <w:b/>
                <w:szCs w:val="24"/>
              </w:rPr>
            </w:pPr>
            <w:r w:rsidRPr="0048206A">
              <w:rPr>
                <w:rFonts w:hint="eastAsia"/>
              </w:rPr>
              <w:t>本科目介紹中國語文科課程的目標與架構，語文課堂教學的基本流程及其變化，和聽說讀寫的理論與教學法，使學生對中國語文教學有基本認識。</w:t>
            </w:r>
          </w:p>
        </w:tc>
      </w:tr>
    </w:tbl>
    <w:p w14:paraId="6D1310E4" w14:textId="77777777" w:rsidR="00FF7401" w:rsidRPr="0064037E" w:rsidRDefault="00FF7401" w:rsidP="00FF7401">
      <w:pPr>
        <w:snapToGrid w:val="0"/>
        <w:rPr>
          <w:rFonts w:eastAsiaTheme="majorEastAsia"/>
          <w:b/>
          <w:szCs w:val="24"/>
        </w:rPr>
      </w:pPr>
    </w:p>
    <w:p w14:paraId="0F7BDC17" w14:textId="77777777" w:rsidR="00FF7401" w:rsidRPr="00D442E8" w:rsidRDefault="00FF7401" w:rsidP="00FF7401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科目</w:t>
      </w:r>
      <w:r w:rsidRPr="00D442E8">
        <w:rPr>
          <w:rFonts w:ascii="Times New Roman" w:eastAsiaTheme="majorEastAsia" w:hAnsi="Times New Roman" w:cs="Times New Roman"/>
          <w:b/>
        </w:rPr>
        <w:t>預期學習成果</w:t>
      </w:r>
    </w:p>
    <w:tbl>
      <w:tblPr>
        <w:tblStyle w:val="aa"/>
        <w:tblW w:w="871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7404"/>
      </w:tblGrid>
      <w:tr w:rsidR="00FF7401" w:rsidRPr="00773EE5" w14:paraId="20A9A53E" w14:textId="77777777" w:rsidTr="00BC341D">
        <w:tc>
          <w:tcPr>
            <w:tcW w:w="1308" w:type="dxa"/>
          </w:tcPr>
          <w:p w14:paraId="11E6790E" w14:textId="77777777" w:rsidR="00FF7401" w:rsidRPr="00415AC9" w:rsidRDefault="00FF7401" w:rsidP="00BC341D">
            <w:pPr>
              <w:pStyle w:val="af"/>
              <w:snapToGrid w:val="0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183EF9">
              <w:rPr>
                <w:rFonts w:ascii="Times New Roman" w:eastAsia="新細明體" w:hAnsi="新細明體"/>
              </w:rPr>
              <w:t>成果</w:t>
            </w:r>
            <w:proofErr w:type="gramStart"/>
            <w:r w:rsidRPr="00183EF9">
              <w:rPr>
                <w:rFonts w:ascii="Times New Roman" w:eastAsia="新細明體" w:hAnsi="新細明體"/>
              </w:rPr>
              <w:t>一</w:t>
            </w:r>
            <w:proofErr w:type="gramEnd"/>
            <w:r w:rsidRPr="00183EF9">
              <w:rPr>
                <w:rFonts w:ascii="Times New Roman" w:eastAsia="新細明體" w:hAnsi="新細明體"/>
              </w:rPr>
              <w:t>：</w:t>
            </w:r>
          </w:p>
        </w:tc>
        <w:tc>
          <w:tcPr>
            <w:tcW w:w="7404" w:type="dxa"/>
          </w:tcPr>
          <w:p w14:paraId="51BED2CB" w14:textId="77777777" w:rsidR="00FF7401" w:rsidRPr="00AB5DF8" w:rsidRDefault="00FF7401" w:rsidP="00BC341D">
            <w:pPr>
              <w:snapToGrid w:val="0"/>
              <w:ind w:left="480" w:hangingChars="200" w:hanging="480"/>
              <w:jc w:val="both"/>
              <w:rPr>
                <w:color w:val="000000"/>
              </w:rPr>
            </w:pPr>
            <w:r w:rsidRPr="0048206A">
              <w:rPr>
                <w:rFonts w:hint="eastAsia"/>
                <w:color w:val="000000"/>
              </w:rPr>
              <w:t>了解中國語文科課程的目標和架構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；</w:t>
            </w:r>
          </w:p>
        </w:tc>
      </w:tr>
      <w:tr w:rsidR="00FF7401" w:rsidRPr="00773EE5" w14:paraId="0B72C422" w14:textId="77777777" w:rsidTr="00BC341D">
        <w:tc>
          <w:tcPr>
            <w:tcW w:w="1308" w:type="dxa"/>
          </w:tcPr>
          <w:p w14:paraId="2734F9CA" w14:textId="77777777" w:rsidR="00FF7401" w:rsidRPr="00415AC9" w:rsidRDefault="00FF7401" w:rsidP="00BC341D">
            <w:pPr>
              <w:pStyle w:val="af"/>
              <w:snapToGrid w:val="0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183EF9">
              <w:rPr>
                <w:rFonts w:ascii="Times New Roman" w:eastAsia="新細明體" w:hAnsi="新細明體"/>
              </w:rPr>
              <w:t>成果二：</w:t>
            </w:r>
          </w:p>
        </w:tc>
        <w:tc>
          <w:tcPr>
            <w:tcW w:w="7404" w:type="dxa"/>
          </w:tcPr>
          <w:p w14:paraId="365F920D" w14:textId="77777777" w:rsidR="00FF7401" w:rsidRPr="007A4022" w:rsidRDefault="00FF7401" w:rsidP="00BC341D">
            <w:pPr>
              <w:snapToGrid w:val="0"/>
              <w:jc w:val="both"/>
              <w:rPr>
                <w:color w:val="000000"/>
              </w:rPr>
            </w:pPr>
            <w:r w:rsidRPr="0048206A">
              <w:rPr>
                <w:rFonts w:hint="eastAsia"/>
                <w:color w:val="000000"/>
              </w:rPr>
              <w:t>了解中小</w:t>
            </w:r>
            <w:r>
              <w:rPr>
                <w:rFonts w:hint="eastAsia"/>
                <w:color w:val="000000"/>
              </w:rPr>
              <w:t>學中國語文教學的基本過程和常用教學法，設計可於課堂中實踐的課業；</w:t>
            </w:r>
          </w:p>
        </w:tc>
      </w:tr>
      <w:tr w:rsidR="00FF7401" w:rsidRPr="00773EE5" w14:paraId="3466DA88" w14:textId="77777777" w:rsidTr="00BC341D">
        <w:tc>
          <w:tcPr>
            <w:tcW w:w="1308" w:type="dxa"/>
          </w:tcPr>
          <w:p w14:paraId="4CDB03CC" w14:textId="77777777" w:rsidR="00FF7401" w:rsidRPr="00415AC9" w:rsidRDefault="00FF7401" w:rsidP="00BC341D">
            <w:pPr>
              <w:pStyle w:val="af"/>
              <w:snapToGrid w:val="0"/>
              <w:ind w:leftChars="0" w:left="0"/>
              <w:jc w:val="both"/>
              <w:rPr>
                <w:rFonts w:ascii="Times New Roman" w:hAnsi="Times New Roman" w:cs="Times New Roman"/>
              </w:rPr>
            </w:pPr>
            <w:r w:rsidRPr="00183EF9">
              <w:rPr>
                <w:rFonts w:ascii="Times New Roman" w:eastAsia="新細明體" w:hAnsi="新細明體"/>
              </w:rPr>
              <w:t>成果</w:t>
            </w:r>
            <w:proofErr w:type="gramStart"/>
            <w:r w:rsidRPr="00183EF9">
              <w:rPr>
                <w:rFonts w:ascii="Times New Roman" w:eastAsia="新細明體" w:hAnsi="新細明體"/>
              </w:rPr>
              <w:t>三</w:t>
            </w:r>
            <w:proofErr w:type="gramEnd"/>
            <w:r w:rsidRPr="00183EF9">
              <w:rPr>
                <w:rFonts w:ascii="Times New Roman" w:eastAsia="新細明體" w:hAnsi="新細明體"/>
              </w:rPr>
              <w:t>：</w:t>
            </w:r>
          </w:p>
        </w:tc>
        <w:tc>
          <w:tcPr>
            <w:tcW w:w="7404" w:type="dxa"/>
          </w:tcPr>
          <w:p w14:paraId="092D92D6" w14:textId="77777777" w:rsidR="00FF7401" w:rsidRPr="00A827C3" w:rsidRDefault="00FF7401" w:rsidP="00BC341D">
            <w:pPr>
              <w:snapToGrid w:val="0"/>
              <w:jc w:val="both"/>
            </w:pPr>
            <w:r w:rsidRPr="0048206A">
              <w:rPr>
                <w:rFonts w:hint="eastAsia"/>
                <w:color w:val="000000"/>
              </w:rPr>
              <w:t>了</w:t>
            </w:r>
            <w:r>
              <w:rPr>
                <w:rFonts w:hint="eastAsia"/>
                <w:color w:val="000000"/>
              </w:rPr>
              <w:t>解聽、說、讀、寫能力的結構及因應學生情況實踐應用各種能力的訓練。</w:t>
            </w:r>
          </w:p>
        </w:tc>
      </w:tr>
    </w:tbl>
    <w:p w14:paraId="68DA757C" w14:textId="77777777" w:rsidR="00FF7401" w:rsidRPr="00214B9B" w:rsidRDefault="00FF7401" w:rsidP="00FF7401">
      <w:pPr>
        <w:snapToGrid w:val="0"/>
        <w:rPr>
          <w:rFonts w:eastAsiaTheme="majorEastAsia"/>
          <w:b/>
          <w:szCs w:val="24"/>
        </w:rPr>
      </w:pPr>
    </w:p>
    <w:p w14:paraId="1FDA0D56" w14:textId="77777777" w:rsidR="00FF7401" w:rsidRPr="00F212FA" w:rsidRDefault="00FF7401" w:rsidP="00FF7401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科目</w:t>
      </w:r>
      <w:r w:rsidRPr="00F212FA">
        <w:rPr>
          <w:rFonts w:ascii="Times New Roman" w:eastAsiaTheme="majorEastAsia" w:hAnsi="Times New Roman" w:cs="Times New Roman"/>
          <w:b/>
        </w:rPr>
        <w:t>內容</w:t>
      </w:r>
      <w:r w:rsidRPr="00F212FA">
        <w:rPr>
          <w:rFonts w:ascii="Times New Roman" w:eastAsiaTheme="majorEastAsia" w:hAnsi="Times New Roman" w:cs="Times New Roman" w:hint="eastAsia"/>
          <w:b/>
        </w:rPr>
        <w:t>、預期學習成果</w:t>
      </w:r>
      <w:r w:rsidRPr="00F212FA">
        <w:rPr>
          <w:rFonts w:ascii="Times New Roman" w:eastAsiaTheme="majorEastAsia" w:hAnsi="Times New Roman" w:cs="Times New Roman"/>
          <w:b/>
        </w:rPr>
        <w:t>及教與學活動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865"/>
        <w:gridCol w:w="1691"/>
        <w:gridCol w:w="3100"/>
      </w:tblGrid>
      <w:tr w:rsidR="00FF7401" w:rsidRPr="00D442E8" w14:paraId="41144C02" w14:textId="77777777" w:rsidTr="0086268B">
        <w:tc>
          <w:tcPr>
            <w:tcW w:w="3865" w:type="dxa"/>
            <w:shd w:val="clear" w:color="auto" w:fill="D9D9D9" w:themeFill="background1" w:themeFillShade="D9"/>
          </w:tcPr>
          <w:p w14:paraId="71820C22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 w:rsidRPr="00D442E8">
              <w:rPr>
                <w:rFonts w:eastAsiaTheme="majorEastAsia"/>
                <w:b/>
                <w:szCs w:val="24"/>
              </w:rPr>
              <w:t>教授內容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251862B9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>
              <w:rPr>
                <w:rFonts w:eastAsiaTheme="majorEastAsia" w:hint="eastAsia"/>
                <w:b/>
                <w:szCs w:val="24"/>
              </w:rPr>
              <w:t>科目</w:t>
            </w:r>
            <w:r w:rsidRPr="00D442E8">
              <w:rPr>
                <w:rFonts w:eastAsiaTheme="majorEastAsia"/>
                <w:b/>
                <w:szCs w:val="24"/>
              </w:rPr>
              <w:t>預期學習</w:t>
            </w:r>
          </w:p>
          <w:p w14:paraId="33901C1D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 w:rsidRPr="00D442E8">
              <w:rPr>
                <w:rFonts w:eastAsiaTheme="majorEastAsia"/>
                <w:b/>
                <w:szCs w:val="24"/>
              </w:rPr>
              <w:t>成果</w:t>
            </w:r>
            <w:r w:rsidRPr="00D442E8">
              <w:rPr>
                <w:rFonts w:eastAsiaTheme="majorEastAsia"/>
                <w:b/>
                <w:szCs w:val="24"/>
              </w:rPr>
              <w:t xml:space="preserve"> (CILOs)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935442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 w:rsidRPr="00D442E8">
              <w:rPr>
                <w:rFonts w:eastAsiaTheme="majorEastAsia"/>
                <w:b/>
                <w:szCs w:val="24"/>
              </w:rPr>
              <w:t>教與學活動</w:t>
            </w:r>
          </w:p>
        </w:tc>
      </w:tr>
      <w:tr w:rsidR="00FF7401" w:rsidRPr="00D442E8" w14:paraId="286B8B83" w14:textId="77777777" w:rsidTr="0086268B">
        <w:tc>
          <w:tcPr>
            <w:tcW w:w="3865" w:type="dxa"/>
          </w:tcPr>
          <w:p w14:paraId="42B4AF02" w14:textId="77777777" w:rsidR="00FF7401" w:rsidRPr="00A163A5" w:rsidRDefault="00FF7401" w:rsidP="00FF7401">
            <w:pPr>
              <w:pStyle w:val="af"/>
              <w:widowControl/>
              <w:numPr>
                <w:ilvl w:val="0"/>
                <w:numId w:val="30"/>
              </w:numPr>
              <w:snapToGrid w:val="0"/>
              <w:ind w:leftChars="0" w:hangingChars="200"/>
              <w:jc w:val="both"/>
              <w:rPr>
                <w:rFonts w:ascii="新細明體" w:eastAsia="新細明體" w:hAnsi="新細明體"/>
              </w:rPr>
            </w:pPr>
            <w:r w:rsidRPr="0048206A">
              <w:rPr>
                <w:rFonts w:ascii="Times New Roman" w:eastAsiaTheme="majorEastAsia" w:hAnsi="Times New Roman" w:cs="Times New Roman" w:hint="eastAsia"/>
              </w:rPr>
              <w:t>中國語文科課程的目標和架構、教學目標和精神</w:t>
            </w:r>
          </w:p>
        </w:tc>
        <w:tc>
          <w:tcPr>
            <w:tcW w:w="1691" w:type="dxa"/>
          </w:tcPr>
          <w:p w14:paraId="28AAC81A" w14:textId="77777777" w:rsidR="00FF7401" w:rsidRPr="00D27E1D" w:rsidRDefault="00FF7401" w:rsidP="00BC341D">
            <w:pPr>
              <w:snapToGrid w:val="0"/>
              <w:ind w:left="480" w:hangingChars="200" w:hanging="480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6744F2">
              <w:rPr>
                <w:rFonts w:hint="eastAsia"/>
              </w:rPr>
              <w:t>成果</w:t>
            </w:r>
            <w:proofErr w:type="gramStart"/>
            <w:r w:rsidRPr="006744F2">
              <w:rPr>
                <w:rFonts w:hint="eastAsia"/>
              </w:rPr>
              <w:t>一</w:t>
            </w:r>
            <w:proofErr w:type="gramEnd"/>
          </w:p>
        </w:tc>
        <w:tc>
          <w:tcPr>
            <w:tcW w:w="3100" w:type="dxa"/>
          </w:tcPr>
          <w:p w14:paraId="3ACB6842" w14:textId="77777777" w:rsidR="00FF7401" w:rsidRPr="00A163A5" w:rsidRDefault="00FF7401" w:rsidP="00FF7401">
            <w:pPr>
              <w:numPr>
                <w:ilvl w:val="0"/>
                <w:numId w:val="29"/>
              </w:numPr>
              <w:tabs>
                <w:tab w:val="left" w:pos="34"/>
              </w:tabs>
              <w:snapToGrid w:val="0"/>
              <w:ind w:left="480" w:hangingChars="200" w:hanging="480"/>
              <w:jc w:val="both"/>
              <w:rPr>
                <w:rFonts w:ascii="新細明體" w:hAnsi="新細明體"/>
                <w:color w:val="000000"/>
              </w:rPr>
            </w:pPr>
            <w:r w:rsidRPr="0048206A">
              <w:rPr>
                <w:rFonts w:eastAsiaTheme="majorEastAsia" w:hint="eastAsia"/>
                <w:szCs w:val="24"/>
              </w:rPr>
              <w:t>講授、研習相關文獻、小組討論</w:t>
            </w:r>
          </w:p>
        </w:tc>
      </w:tr>
      <w:tr w:rsidR="00FF7401" w:rsidRPr="00D442E8" w14:paraId="15539560" w14:textId="77777777" w:rsidTr="0086268B">
        <w:tc>
          <w:tcPr>
            <w:tcW w:w="3865" w:type="dxa"/>
          </w:tcPr>
          <w:p w14:paraId="40D3EAC5" w14:textId="77777777" w:rsidR="00FF7401" w:rsidRPr="00A163A5" w:rsidRDefault="00FF7401" w:rsidP="00FF7401">
            <w:pPr>
              <w:pStyle w:val="af"/>
              <w:widowControl/>
              <w:numPr>
                <w:ilvl w:val="0"/>
                <w:numId w:val="31"/>
              </w:numPr>
              <w:snapToGrid w:val="0"/>
              <w:ind w:leftChars="0" w:hangingChars="200"/>
              <w:jc w:val="both"/>
              <w:rPr>
                <w:rFonts w:ascii="新細明體" w:eastAsia="新細明體" w:hAnsi="新細明體" w:cs="Times New Roman"/>
              </w:rPr>
            </w:pPr>
            <w:r w:rsidRPr="0048206A">
              <w:rPr>
                <w:rFonts w:ascii="Times New Roman" w:eastAsiaTheme="majorEastAsia" w:hAnsi="Times New Roman" w:cs="Times New Roman" w:hint="eastAsia"/>
              </w:rPr>
              <w:t>教學設計和教案編寫</w:t>
            </w:r>
          </w:p>
        </w:tc>
        <w:tc>
          <w:tcPr>
            <w:tcW w:w="1691" w:type="dxa"/>
          </w:tcPr>
          <w:p w14:paraId="1CE25AAA" w14:textId="77777777" w:rsidR="00FF7401" w:rsidRPr="00D27E1D" w:rsidRDefault="00FF7401" w:rsidP="00BC341D">
            <w:pPr>
              <w:snapToGrid w:val="0"/>
              <w:ind w:left="480" w:hangingChars="200" w:hanging="480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6744F2">
              <w:rPr>
                <w:rFonts w:hint="eastAsia"/>
              </w:rPr>
              <w:t>成果二</w:t>
            </w:r>
          </w:p>
        </w:tc>
        <w:tc>
          <w:tcPr>
            <w:tcW w:w="3100" w:type="dxa"/>
          </w:tcPr>
          <w:p w14:paraId="32BCF018" w14:textId="77777777" w:rsidR="00FF7401" w:rsidRPr="00A163A5" w:rsidRDefault="00FF7401" w:rsidP="00FF7401">
            <w:pPr>
              <w:widowControl/>
              <w:numPr>
                <w:ilvl w:val="0"/>
                <w:numId w:val="31"/>
              </w:numPr>
              <w:snapToGrid w:val="0"/>
              <w:ind w:hangingChars="200"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講授、研習相關文獻、小組討論、網路論壇</w:t>
            </w:r>
          </w:p>
        </w:tc>
      </w:tr>
      <w:tr w:rsidR="00FF7401" w:rsidRPr="00D442E8" w14:paraId="22CF7D81" w14:textId="77777777" w:rsidTr="0086268B">
        <w:tc>
          <w:tcPr>
            <w:tcW w:w="3865" w:type="dxa"/>
          </w:tcPr>
          <w:p w14:paraId="42963062" w14:textId="77777777" w:rsidR="00FF7401" w:rsidRPr="00A163A5" w:rsidRDefault="00FF7401" w:rsidP="00FF7401">
            <w:pPr>
              <w:pStyle w:val="af"/>
              <w:widowControl/>
              <w:numPr>
                <w:ilvl w:val="0"/>
                <w:numId w:val="31"/>
              </w:numPr>
              <w:snapToGrid w:val="0"/>
              <w:ind w:leftChars="0" w:hangingChars="200"/>
              <w:jc w:val="both"/>
              <w:rPr>
                <w:rFonts w:ascii="新細明體" w:eastAsia="新細明體" w:hAnsi="新細明體"/>
              </w:rPr>
            </w:pPr>
            <w:r w:rsidRPr="0048206A">
              <w:rPr>
                <w:rFonts w:ascii="Times New Roman" w:eastAsiaTheme="majorEastAsia" w:hAnsi="Times New Roman" w:cs="Times New Roman" w:hint="eastAsia"/>
              </w:rPr>
              <w:t>閱讀、寫作、聆聽與說話教學的理論、教法及其應用</w:t>
            </w:r>
          </w:p>
        </w:tc>
        <w:tc>
          <w:tcPr>
            <w:tcW w:w="1691" w:type="dxa"/>
          </w:tcPr>
          <w:p w14:paraId="16CAF566" w14:textId="77777777" w:rsidR="00FF7401" w:rsidRPr="00D27E1D" w:rsidRDefault="00FF7401" w:rsidP="00BC341D">
            <w:pPr>
              <w:snapToGrid w:val="0"/>
              <w:ind w:left="480" w:hangingChars="200" w:hanging="480"/>
              <w:jc w:val="center"/>
              <w:rPr>
                <w:rFonts w:ascii="新細明體" w:hAnsi="新細明體"/>
                <w:color w:val="000000"/>
              </w:rPr>
            </w:pPr>
            <w:r w:rsidRPr="006744F2">
              <w:rPr>
                <w:rFonts w:hint="eastAsia"/>
              </w:rPr>
              <w:t>成果三</w:t>
            </w:r>
          </w:p>
        </w:tc>
        <w:tc>
          <w:tcPr>
            <w:tcW w:w="3100" w:type="dxa"/>
          </w:tcPr>
          <w:p w14:paraId="0334FCB6" w14:textId="77777777" w:rsidR="00FF7401" w:rsidRPr="00A163A5" w:rsidRDefault="00FF7401" w:rsidP="00FF7401">
            <w:pPr>
              <w:pStyle w:val="af"/>
              <w:numPr>
                <w:ilvl w:val="0"/>
                <w:numId w:val="32"/>
              </w:numPr>
              <w:snapToGrid w:val="0"/>
              <w:ind w:leftChars="0" w:hangingChars="200"/>
              <w:jc w:val="both"/>
              <w:rPr>
                <w:rFonts w:ascii="新細明體" w:eastAsia="新細明體" w:hAnsi="新細明體"/>
              </w:rPr>
            </w:pPr>
            <w:r w:rsidRPr="0048206A">
              <w:rPr>
                <w:rFonts w:ascii="Times New Roman" w:eastAsiaTheme="majorEastAsia" w:hAnsi="Times New Roman" w:cs="Times New Roman" w:hint="eastAsia"/>
              </w:rPr>
              <w:t>講授、研習相關文獻、小組討論、網路論壇</w:t>
            </w:r>
          </w:p>
        </w:tc>
      </w:tr>
      <w:tr w:rsidR="00FF7401" w:rsidRPr="00D442E8" w14:paraId="10A98AD5" w14:textId="77777777" w:rsidTr="0086268B">
        <w:tc>
          <w:tcPr>
            <w:tcW w:w="3865" w:type="dxa"/>
          </w:tcPr>
          <w:p w14:paraId="0D0E77DD" w14:textId="77777777" w:rsidR="00FF7401" w:rsidRPr="00A163A5" w:rsidRDefault="00FF7401" w:rsidP="00FF7401">
            <w:pPr>
              <w:pStyle w:val="af"/>
              <w:widowControl/>
              <w:numPr>
                <w:ilvl w:val="0"/>
                <w:numId w:val="33"/>
              </w:numPr>
              <w:snapToGrid w:val="0"/>
              <w:ind w:leftChars="0" w:hangingChars="200"/>
              <w:jc w:val="both"/>
              <w:rPr>
                <w:rFonts w:ascii="新細明體" w:eastAsia="新細明體" w:hAnsi="新細明體"/>
              </w:rPr>
            </w:pPr>
            <w:r w:rsidRPr="0048206A">
              <w:rPr>
                <w:rFonts w:ascii="Times New Roman" w:eastAsiaTheme="majorEastAsia" w:hAnsi="Times New Roman" w:cs="Times New Roman" w:hint="eastAsia"/>
              </w:rPr>
              <w:t>教學實踐</w:t>
            </w:r>
          </w:p>
        </w:tc>
        <w:tc>
          <w:tcPr>
            <w:tcW w:w="1691" w:type="dxa"/>
          </w:tcPr>
          <w:p w14:paraId="7F191407" w14:textId="77777777" w:rsidR="00FF7401" w:rsidRDefault="00FF7401" w:rsidP="00BC341D">
            <w:pPr>
              <w:pStyle w:val="Default"/>
              <w:snapToGrid w:val="0"/>
              <w:ind w:left="480" w:hangingChars="200" w:hanging="480"/>
              <w:jc w:val="center"/>
              <w:rPr>
                <w:rFonts w:ascii="Times New Roman" w:hAnsi="Times New Roman" w:cs="Times New Roman"/>
                <w:bCs/>
                <w:lang w:eastAsia="zh-TW"/>
              </w:rPr>
            </w:pPr>
            <w:r w:rsidRPr="00861433">
              <w:rPr>
                <w:rFonts w:ascii="Times New Roman" w:hAnsi="Times New Roman" w:cs="Times New Roman" w:hint="eastAsia"/>
                <w:bCs/>
                <w:lang w:eastAsia="zh-TW"/>
              </w:rPr>
              <w:t>成果</w:t>
            </w:r>
            <w:proofErr w:type="gramStart"/>
            <w:r w:rsidRPr="00861433">
              <w:rPr>
                <w:rFonts w:ascii="Times New Roman" w:hAnsi="Times New Roman" w:cs="Times New Roman" w:hint="eastAsia"/>
                <w:bCs/>
                <w:lang w:eastAsia="zh-TW"/>
              </w:rPr>
              <w:t>一</w:t>
            </w:r>
            <w:proofErr w:type="gramEnd"/>
          </w:p>
          <w:p w14:paraId="002239F9" w14:textId="77777777" w:rsidR="00FF7401" w:rsidRDefault="00FF7401" w:rsidP="00BC341D">
            <w:pPr>
              <w:pStyle w:val="Default"/>
              <w:snapToGrid w:val="0"/>
              <w:ind w:left="480" w:hangingChars="200" w:hanging="480"/>
              <w:jc w:val="center"/>
              <w:rPr>
                <w:rFonts w:ascii="Times New Roman" w:hAnsi="Times New Roman" w:cs="Times New Roman"/>
                <w:bCs/>
                <w:lang w:eastAsia="zh-TW"/>
              </w:rPr>
            </w:pPr>
            <w:r w:rsidRPr="00861433">
              <w:rPr>
                <w:rFonts w:ascii="Times New Roman" w:hAnsi="Times New Roman" w:cs="Times New Roman" w:hint="eastAsia"/>
                <w:bCs/>
                <w:lang w:eastAsia="zh-TW"/>
              </w:rPr>
              <w:t>成果二</w:t>
            </w:r>
          </w:p>
          <w:p w14:paraId="3C16A873" w14:textId="77777777" w:rsidR="00FF7401" w:rsidRPr="00D27E1D" w:rsidRDefault="00FF7401" w:rsidP="00BC341D">
            <w:pPr>
              <w:snapToGrid w:val="0"/>
              <w:ind w:left="480" w:hangingChars="200" w:hanging="480"/>
              <w:jc w:val="center"/>
              <w:rPr>
                <w:rFonts w:ascii="新細明體" w:hAnsi="新細明體"/>
                <w:color w:val="000000"/>
              </w:rPr>
            </w:pPr>
            <w:r w:rsidRPr="00861433">
              <w:rPr>
                <w:rFonts w:hint="eastAsia"/>
                <w:bCs/>
              </w:rPr>
              <w:t>成果三</w:t>
            </w:r>
          </w:p>
        </w:tc>
        <w:tc>
          <w:tcPr>
            <w:tcW w:w="3100" w:type="dxa"/>
          </w:tcPr>
          <w:p w14:paraId="4C4916F3" w14:textId="77777777" w:rsidR="00FF7401" w:rsidRPr="0048206A" w:rsidRDefault="00FF7401" w:rsidP="00FF7401">
            <w:pPr>
              <w:widowControl/>
              <w:numPr>
                <w:ilvl w:val="0"/>
                <w:numId w:val="28"/>
              </w:numPr>
              <w:snapToGrid w:val="0"/>
              <w:ind w:hangingChars="20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指導自習及試教：</w:t>
            </w:r>
          </w:p>
          <w:p w14:paraId="2B0241F8" w14:textId="77777777" w:rsidR="00FF7401" w:rsidRPr="00A163A5" w:rsidRDefault="00FF7401" w:rsidP="00FF7401">
            <w:pPr>
              <w:pStyle w:val="af"/>
              <w:numPr>
                <w:ilvl w:val="0"/>
                <w:numId w:val="33"/>
              </w:numPr>
              <w:snapToGrid w:val="0"/>
              <w:ind w:leftChars="0" w:hangingChars="200"/>
              <w:jc w:val="both"/>
              <w:rPr>
                <w:rFonts w:ascii="新細明體" w:eastAsia="新細明體" w:hAnsi="新細明體"/>
              </w:rPr>
            </w:pPr>
            <w:r w:rsidRPr="0048206A">
              <w:rPr>
                <w:rFonts w:ascii="Times New Roman" w:eastAsiaTheme="majorEastAsia" w:hAnsi="Times New Roman" w:cs="Times New Roman" w:hint="eastAsia"/>
              </w:rPr>
              <w:t>學員以小組協作方式，自選教材進行教學設計和試教，試教後進行</w:t>
            </w:r>
            <w:proofErr w:type="gramStart"/>
            <w:r w:rsidRPr="0048206A">
              <w:rPr>
                <w:rFonts w:ascii="Times New Roman" w:eastAsiaTheme="majorEastAsia" w:hAnsi="Times New Roman" w:cs="Times New Roman" w:hint="eastAsia"/>
              </w:rPr>
              <w:t>同學互評</w:t>
            </w:r>
            <w:proofErr w:type="gramEnd"/>
            <w:r w:rsidRPr="0048206A">
              <w:rPr>
                <w:rFonts w:ascii="Times New Roman" w:eastAsiaTheme="majorEastAsia" w:hAnsi="Times New Roman" w:cs="Times New Roman" w:hint="eastAsia"/>
              </w:rPr>
              <w:t>。</w:t>
            </w:r>
          </w:p>
        </w:tc>
      </w:tr>
    </w:tbl>
    <w:p w14:paraId="533FC8A5" w14:textId="77777777" w:rsidR="00FF7401" w:rsidRDefault="00FF7401" w:rsidP="00FF7401">
      <w:pPr>
        <w:snapToGrid w:val="0"/>
        <w:rPr>
          <w:rFonts w:eastAsiaTheme="majorEastAsia"/>
          <w:b/>
          <w:szCs w:val="24"/>
        </w:rPr>
      </w:pPr>
    </w:p>
    <w:p w14:paraId="4E7F1DFB" w14:textId="77777777" w:rsidR="0086268B" w:rsidRDefault="0086268B" w:rsidP="00FF7401">
      <w:pPr>
        <w:snapToGrid w:val="0"/>
        <w:rPr>
          <w:rFonts w:eastAsiaTheme="majorEastAsia"/>
          <w:b/>
          <w:szCs w:val="24"/>
        </w:rPr>
      </w:pPr>
    </w:p>
    <w:p w14:paraId="154CAE7D" w14:textId="77777777" w:rsidR="0086268B" w:rsidRDefault="0086268B" w:rsidP="00FF7401">
      <w:pPr>
        <w:snapToGrid w:val="0"/>
        <w:rPr>
          <w:rFonts w:eastAsiaTheme="majorEastAsia"/>
          <w:b/>
          <w:szCs w:val="24"/>
        </w:rPr>
      </w:pPr>
    </w:p>
    <w:p w14:paraId="4661F81B" w14:textId="77777777" w:rsidR="0086268B" w:rsidRPr="00D442E8" w:rsidRDefault="0086268B" w:rsidP="00FF7401">
      <w:pPr>
        <w:snapToGrid w:val="0"/>
        <w:rPr>
          <w:rFonts w:eastAsiaTheme="majorEastAsia"/>
          <w:b/>
          <w:szCs w:val="24"/>
        </w:rPr>
      </w:pPr>
    </w:p>
    <w:p w14:paraId="510155C8" w14:textId="77777777" w:rsidR="00FF7401" w:rsidRPr="00D442E8" w:rsidRDefault="00FF7401" w:rsidP="00FF7401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 w:rsidRPr="00D442E8">
        <w:rPr>
          <w:rFonts w:ascii="Times New Roman" w:eastAsiaTheme="majorEastAsia" w:hAnsi="Times New Roman" w:cs="Times New Roman"/>
          <w:b/>
        </w:rPr>
        <w:lastRenderedPageBreak/>
        <w:t>評核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5415"/>
        <w:gridCol w:w="1552"/>
        <w:gridCol w:w="1689"/>
      </w:tblGrid>
      <w:tr w:rsidR="00FF7401" w:rsidRPr="00D442E8" w14:paraId="598CE2C2" w14:textId="77777777" w:rsidTr="0086268B">
        <w:tc>
          <w:tcPr>
            <w:tcW w:w="5415" w:type="dxa"/>
            <w:shd w:val="clear" w:color="auto" w:fill="D9D9D9" w:themeFill="background1" w:themeFillShade="D9"/>
          </w:tcPr>
          <w:p w14:paraId="5498ACF7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 w:rsidRPr="00D442E8">
              <w:rPr>
                <w:rFonts w:eastAsiaTheme="majorEastAsia"/>
                <w:b/>
                <w:szCs w:val="24"/>
              </w:rPr>
              <w:t>評核課業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00305CDF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 w:rsidRPr="00D442E8">
              <w:rPr>
                <w:rFonts w:eastAsiaTheme="majorEastAsia"/>
                <w:b/>
                <w:szCs w:val="24"/>
              </w:rPr>
              <w:t>所</w:t>
            </w:r>
            <w:proofErr w:type="gramStart"/>
            <w:r w:rsidRPr="00D442E8">
              <w:rPr>
                <w:rFonts w:eastAsiaTheme="majorEastAsia"/>
                <w:b/>
                <w:szCs w:val="24"/>
              </w:rPr>
              <w:t>佔</w:t>
            </w:r>
            <w:proofErr w:type="gramEnd"/>
            <w:r w:rsidRPr="00D442E8">
              <w:rPr>
                <w:rFonts w:eastAsiaTheme="majorEastAsia"/>
                <w:b/>
                <w:szCs w:val="24"/>
              </w:rPr>
              <w:t>比重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5A678205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>
              <w:rPr>
                <w:rFonts w:eastAsiaTheme="majorEastAsia" w:hint="eastAsia"/>
                <w:b/>
                <w:szCs w:val="24"/>
              </w:rPr>
              <w:t>科目</w:t>
            </w:r>
            <w:r w:rsidRPr="00D442E8">
              <w:rPr>
                <w:rFonts w:eastAsiaTheme="majorEastAsia"/>
                <w:b/>
                <w:szCs w:val="24"/>
              </w:rPr>
              <w:t>預期學習</w:t>
            </w:r>
          </w:p>
          <w:p w14:paraId="4FF3DDB2" w14:textId="77777777" w:rsidR="00FF7401" w:rsidRPr="00D442E8" w:rsidRDefault="00FF7401" w:rsidP="00BC341D">
            <w:pPr>
              <w:snapToGrid w:val="0"/>
              <w:rPr>
                <w:rFonts w:eastAsiaTheme="majorEastAsia"/>
                <w:b/>
                <w:szCs w:val="24"/>
              </w:rPr>
            </w:pPr>
            <w:r w:rsidRPr="00D442E8">
              <w:rPr>
                <w:rFonts w:eastAsiaTheme="majorEastAsia"/>
                <w:b/>
                <w:szCs w:val="24"/>
              </w:rPr>
              <w:t>成果</w:t>
            </w:r>
            <w:r w:rsidRPr="00D442E8">
              <w:rPr>
                <w:rFonts w:eastAsiaTheme="majorEastAsia"/>
                <w:b/>
                <w:szCs w:val="24"/>
              </w:rPr>
              <w:t xml:space="preserve"> (CILOs)</w:t>
            </w:r>
          </w:p>
        </w:tc>
      </w:tr>
      <w:tr w:rsidR="00FF7401" w:rsidRPr="00D442E8" w14:paraId="2671F663" w14:textId="77777777" w:rsidTr="0086268B">
        <w:tc>
          <w:tcPr>
            <w:tcW w:w="5415" w:type="dxa"/>
          </w:tcPr>
          <w:p w14:paraId="0CE4184D" w14:textId="77777777" w:rsidR="00FF7401" w:rsidRPr="00A163A5" w:rsidRDefault="00FF7401" w:rsidP="00FF7401">
            <w:pPr>
              <w:pStyle w:val="af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Times New Roman" w:eastAsia="新細明體" w:hAnsi="Times New Roman" w:cs="Times New Roman"/>
              </w:rPr>
            </w:pPr>
            <w:r w:rsidRPr="00A163A5">
              <w:rPr>
                <w:rFonts w:ascii="Times New Roman" w:hAnsi="Times New Roman" w:cs="Times New Roman" w:hint="eastAsia"/>
              </w:rPr>
              <w:t>個人試教</w:t>
            </w:r>
          </w:p>
        </w:tc>
        <w:tc>
          <w:tcPr>
            <w:tcW w:w="1552" w:type="dxa"/>
            <w:shd w:val="clear" w:color="auto" w:fill="FFFFFF" w:themeFill="background1"/>
          </w:tcPr>
          <w:p w14:paraId="25850410" w14:textId="77777777" w:rsidR="00FF7401" w:rsidRPr="00E7535F" w:rsidRDefault="00FF7401" w:rsidP="00BC341D">
            <w:pPr>
              <w:snapToGrid w:val="0"/>
              <w:ind w:left="480" w:hangingChars="200" w:hanging="480"/>
              <w:jc w:val="center"/>
              <w:rPr>
                <w:rFonts w:eastAsiaTheme="majorEastAsia"/>
                <w:color w:val="000000"/>
                <w:szCs w:val="24"/>
                <w:highlight w:val="yellow"/>
              </w:rPr>
            </w:pPr>
            <w:r w:rsidRPr="0048206A">
              <w:rPr>
                <w:rFonts w:eastAsiaTheme="majorEastAsia" w:hint="eastAsia"/>
                <w:color w:val="000000"/>
                <w:szCs w:val="24"/>
              </w:rPr>
              <w:t>10%</w:t>
            </w:r>
          </w:p>
        </w:tc>
        <w:tc>
          <w:tcPr>
            <w:tcW w:w="1689" w:type="dxa"/>
          </w:tcPr>
          <w:p w14:paraId="7AF9953A" w14:textId="77777777" w:rsidR="00FF7401" w:rsidRDefault="00FF7401" w:rsidP="00BC341D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center"/>
              <w:rPr>
                <w:rFonts w:eastAsiaTheme="majorEastAsia"/>
                <w:color w:val="000000"/>
                <w:szCs w:val="24"/>
              </w:rPr>
            </w:pPr>
            <w:r>
              <w:rPr>
                <w:rFonts w:eastAsiaTheme="majorEastAsia" w:hint="eastAsia"/>
                <w:color w:val="000000"/>
                <w:szCs w:val="24"/>
              </w:rPr>
              <w:t>成果二</w:t>
            </w:r>
          </w:p>
          <w:p w14:paraId="53DED3D8" w14:textId="77777777" w:rsidR="00FF7401" w:rsidRPr="000E2A8D" w:rsidRDefault="00FF7401" w:rsidP="00BC341D">
            <w:pPr>
              <w:snapToGrid w:val="0"/>
              <w:ind w:left="480" w:hangingChars="200" w:hanging="480"/>
              <w:jc w:val="center"/>
              <w:rPr>
                <w:rFonts w:hAnsi="新細明體"/>
                <w:color w:val="000000"/>
              </w:rPr>
            </w:pPr>
            <w:r>
              <w:rPr>
                <w:rFonts w:eastAsiaTheme="majorEastAsia" w:hint="eastAsia"/>
                <w:color w:val="000000"/>
                <w:szCs w:val="24"/>
              </w:rPr>
              <w:t>成果</w:t>
            </w:r>
            <w:r w:rsidRPr="0048206A">
              <w:rPr>
                <w:rFonts w:eastAsiaTheme="majorEastAsia" w:hint="eastAsia"/>
                <w:color w:val="000000"/>
                <w:szCs w:val="24"/>
              </w:rPr>
              <w:t>三</w:t>
            </w:r>
          </w:p>
        </w:tc>
      </w:tr>
      <w:tr w:rsidR="00FF7401" w:rsidRPr="00D442E8" w14:paraId="74C69E36" w14:textId="77777777" w:rsidTr="0086268B">
        <w:tc>
          <w:tcPr>
            <w:tcW w:w="5415" w:type="dxa"/>
          </w:tcPr>
          <w:p w14:paraId="7D060389" w14:textId="77777777" w:rsidR="00FF7401" w:rsidRPr="00A163A5" w:rsidRDefault="00FF7401" w:rsidP="00FF7401">
            <w:pPr>
              <w:pStyle w:val="af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Times New Roman" w:eastAsia="新細明體" w:hAnsi="Times New Roman" w:cs="Times New Roman"/>
              </w:rPr>
            </w:pPr>
            <w:r w:rsidRPr="00A163A5">
              <w:rPr>
                <w:rFonts w:ascii="Times New Roman" w:hAnsi="Times New Roman" w:cs="Times New Roman" w:hint="eastAsia"/>
              </w:rPr>
              <w:t>小組試</w:t>
            </w:r>
            <w:proofErr w:type="gramStart"/>
            <w:r w:rsidRPr="00A163A5">
              <w:rPr>
                <w:rFonts w:ascii="Times New Roman" w:hAnsi="Times New Roman" w:cs="Times New Roman" w:hint="eastAsia"/>
              </w:rPr>
              <w:t>教連報告︰</w:t>
            </w:r>
            <w:proofErr w:type="gramEnd"/>
            <w:r w:rsidRPr="00A163A5">
              <w:rPr>
                <w:rFonts w:ascii="Times New Roman" w:hAnsi="Times New Roman" w:cs="Times New Roman" w:hint="eastAsia"/>
              </w:rPr>
              <w:t>運用中國語文教學技巧及課上討論檢視小組整體教學表現，小組撰寫一篇不少於</w:t>
            </w:r>
            <w:r w:rsidRPr="00A163A5">
              <w:rPr>
                <w:rFonts w:ascii="Times New Roman" w:hAnsi="Times New Roman" w:cs="Times New Roman"/>
              </w:rPr>
              <w:t>1,400</w:t>
            </w:r>
            <w:r w:rsidRPr="00A163A5">
              <w:rPr>
                <w:rFonts w:ascii="Times New Roman" w:hAnsi="Times New Roman" w:cs="Times New Roman" w:hint="eastAsia"/>
              </w:rPr>
              <w:t>字的反思報告</w:t>
            </w:r>
            <w:r w:rsidRPr="00A163A5">
              <w:rPr>
                <w:rFonts w:ascii="Times New Roman" w:hAnsi="Times New Roman" w:cs="Times New Roman"/>
              </w:rPr>
              <w:t xml:space="preserve"> </w:t>
            </w:r>
            <w:r w:rsidRPr="00A163A5"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1552" w:type="dxa"/>
            <w:shd w:val="clear" w:color="auto" w:fill="auto"/>
          </w:tcPr>
          <w:p w14:paraId="6AC29B39" w14:textId="77777777" w:rsidR="00FF7401" w:rsidRPr="00E7535F" w:rsidRDefault="00FF7401" w:rsidP="00BC341D">
            <w:pPr>
              <w:snapToGrid w:val="0"/>
              <w:ind w:left="480" w:hangingChars="200" w:hanging="480"/>
              <w:jc w:val="center"/>
              <w:rPr>
                <w:rFonts w:eastAsiaTheme="majorEastAsia"/>
                <w:color w:val="000000"/>
                <w:szCs w:val="24"/>
                <w:highlight w:val="yellow"/>
              </w:rPr>
            </w:pPr>
            <w:r w:rsidRPr="0048206A">
              <w:rPr>
                <w:rFonts w:eastAsiaTheme="majorEastAsia"/>
                <w:color w:val="000000"/>
                <w:szCs w:val="24"/>
              </w:rPr>
              <w:t>3</w:t>
            </w:r>
            <w:r w:rsidRPr="0048206A">
              <w:rPr>
                <w:rFonts w:eastAsiaTheme="majorEastAsia" w:hint="eastAsia"/>
                <w:color w:val="000000"/>
                <w:szCs w:val="24"/>
              </w:rPr>
              <w:t>0%</w:t>
            </w:r>
          </w:p>
        </w:tc>
        <w:tc>
          <w:tcPr>
            <w:tcW w:w="1689" w:type="dxa"/>
          </w:tcPr>
          <w:p w14:paraId="46C9CEAC" w14:textId="77777777" w:rsidR="00FF7401" w:rsidRDefault="00FF7401" w:rsidP="00BC341D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center"/>
              <w:rPr>
                <w:rFonts w:eastAsiaTheme="majorEastAsia"/>
                <w:color w:val="000000"/>
                <w:szCs w:val="24"/>
              </w:rPr>
            </w:pPr>
            <w:r w:rsidRPr="0048206A">
              <w:rPr>
                <w:rFonts w:eastAsiaTheme="majorEastAsia" w:hint="eastAsia"/>
                <w:color w:val="000000"/>
                <w:szCs w:val="24"/>
              </w:rPr>
              <w:t>成果二</w:t>
            </w:r>
          </w:p>
          <w:p w14:paraId="470A64B7" w14:textId="77777777" w:rsidR="00FF7401" w:rsidRPr="00D442E8" w:rsidRDefault="00FF7401" w:rsidP="00BC341D">
            <w:pPr>
              <w:snapToGrid w:val="0"/>
              <w:ind w:left="480" w:hangingChars="200" w:hanging="480"/>
              <w:jc w:val="center"/>
              <w:rPr>
                <w:rFonts w:eastAsiaTheme="majorEastAsia"/>
                <w:b/>
                <w:szCs w:val="24"/>
              </w:rPr>
            </w:pPr>
            <w:r>
              <w:rPr>
                <w:rFonts w:eastAsiaTheme="majorEastAsia" w:hint="eastAsia"/>
                <w:color w:val="000000"/>
                <w:szCs w:val="24"/>
              </w:rPr>
              <w:t>成果</w:t>
            </w:r>
            <w:r w:rsidRPr="0048206A">
              <w:rPr>
                <w:rFonts w:eastAsiaTheme="majorEastAsia" w:hint="eastAsia"/>
                <w:color w:val="000000"/>
                <w:szCs w:val="24"/>
              </w:rPr>
              <w:t>三</w:t>
            </w:r>
          </w:p>
        </w:tc>
      </w:tr>
      <w:tr w:rsidR="00FF7401" w:rsidRPr="00D442E8" w14:paraId="411E6D75" w14:textId="77777777" w:rsidTr="0086268B">
        <w:tc>
          <w:tcPr>
            <w:tcW w:w="5415" w:type="dxa"/>
          </w:tcPr>
          <w:p w14:paraId="02B086BD" w14:textId="77777777" w:rsidR="00FF7401" w:rsidRPr="00A163A5" w:rsidRDefault="00FF7401" w:rsidP="00FF7401">
            <w:pPr>
              <w:pStyle w:val="af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Times New Roman" w:eastAsia="新細明體" w:hAnsi="Times New Roman" w:cs="Times New Roman"/>
              </w:rPr>
            </w:pPr>
            <w:r w:rsidRPr="00A163A5">
              <w:rPr>
                <w:rFonts w:ascii="Times New Roman" w:hAnsi="Times New Roman" w:cs="Times New Roman" w:hint="eastAsia"/>
              </w:rPr>
              <w:t>個人教學設計</w:t>
            </w:r>
            <w:proofErr w:type="gramStart"/>
            <w:r w:rsidRPr="00A163A5">
              <w:rPr>
                <w:rFonts w:ascii="Times New Roman" w:hAnsi="Times New Roman" w:cs="Times New Roman" w:hint="eastAsia"/>
              </w:rPr>
              <w:t>︰</w:t>
            </w:r>
            <w:proofErr w:type="gramEnd"/>
            <w:r w:rsidRPr="00A163A5">
              <w:rPr>
                <w:rFonts w:ascii="Times New Roman" w:hAnsi="Times New Roman" w:cs="Times New Roman" w:hint="eastAsia"/>
              </w:rPr>
              <w:t>自選一個範疇</w:t>
            </w:r>
            <w:r w:rsidRPr="00A163A5">
              <w:rPr>
                <w:rFonts w:ascii="Times New Roman" w:hAnsi="Times New Roman" w:cs="Times New Roman"/>
              </w:rPr>
              <w:t>(</w:t>
            </w:r>
            <w:r w:rsidRPr="00A163A5">
              <w:rPr>
                <w:rFonts w:ascii="Times New Roman" w:hAnsi="Times New Roman" w:cs="Times New Roman" w:hint="eastAsia"/>
              </w:rPr>
              <w:t>閱讀、聆聽、說話、寫作</w:t>
            </w:r>
            <w:r w:rsidRPr="00A163A5">
              <w:rPr>
                <w:rFonts w:ascii="Times New Roman" w:hAnsi="Times New Roman" w:cs="Times New Roman"/>
              </w:rPr>
              <w:t>)</w:t>
            </w:r>
            <w:r w:rsidRPr="00A163A5">
              <w:rPr>
                <w:rFonts w:ascii="Times New Roman" w:hAnsi="Times New Roman" w:cs="Times New Roman" w:hint="eastAsia"/>
              </w:rPr>
              <w:t>，撰寫一篇不少於</w:t>
            </w:r>
            <w:r w:rsidRPr="00A163A5">
              <w:rPr>
                <w:rFonts w:ascii="Times New Roman" w:hAnsi="Times New Roman" w:cs="Times New Roman"/>
              </w:rPr>
              <w:t>2,900</w:t>
            </w:r>
            <w:r w:rsidRPr="00A163A5">
              <w:rPr>
                <w:rFonts w:ascii="Times New Roman" w:hAnsi="Times New Roman" w:cs="Times New Roman" w:hint="eastAsia"/>
              </w:rPr>
              <w:t>字的教學設計的論文。設計必須說明教與學的目標、施教程序、評估方法、教具運用和設計的理念等。</w:t>
            </w:r>
          </w:p>
        </w:tc>
        <w:tc>
          <w:tcPr>
            <w:tcW w:w="1552" w:type="dxa"/>
          </w:tcPr>
          <w:p w14:paraId="492DC3B9" w14:textId="77777777" w:rsidR="00FF7401" w:rsidRPr="00E7535F" w:rsidRDefault="00FF7401" w:rsidP="00BC341D">
            <w:pPr>
              <w:snapToGrid w:val="0"/>
              <w:ind w:left="480" w:hangingChars="200" w:hanging="480"/>
              <w:jc w:val="center"/>
              <w:rPr>
                <w:rFonts w:eastAsiaTheme="majorEastAsia"/>
                <w:color w:val="000000"/>
                <w:szCs w:val="24"/>
                <w:highlight w:val="yellow"/>
              </w:rPr>
            </w:pPr>
            <w:r w:rsidRPr="0048206A">
              <w:rPr>
                <w:rFonts w:eastAsiaTheme="majorEastAsia"/>
                <w:color w:val="000000"/>
                <w:szCs w:val="24"/>
              </w:rPr>
              <w:t>6</w:t>
            </w:r>
            <w:r w:rsidRPr="0048206A">
              <w:rPr>
                <w:rFonts w:eastAsiaTheme="majorEastAsia" w:hint="eastAsia"/>
                <w:color w:val="000000"/>
                <w:szCs w:val="24"/>
              </w:rPr>
              <w:t>0%</w:t>
            </w:r>
          </w:p>
        </w:tc>
        <w:tc>
          <w:tcPr>
            <w:tcW w:w="1689" w:type="dxa"/>
          </w:tcPr>
          <w:p w14:paraId="7BBA597C" w14:textId="77777777" w:rsidR="00FF7401" w:rsidRDefault="00FF7401" w:rsidP="00BC341D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center"/>
              <w:rPr>
                <w:rFonts w:eastAsiaTheme="majorEastAsia"/>
                <w:color w:val="000000"/>
                <w:szCs w:val="24"/>
              </w:rPr>
            </w:pPr>
            <w:r w:rsidRPr="0048206A">
              <w:rPr>
                <w:rFonts w:eastAsiaTheme="majorEastAsia" w:hint="eastAsia"/>
                <w:color w:val="000000"/>
                <w:szCs w:val="24"/>
              </w:rPr>
              <w:t>成果</w:t>
            </w:r>
            <w:proofErr w:type="gramStart"/>
            <w:r w:rsidRPr="0048206A">
              <w:rPr>
                <w:rFonts w:eastAsiaTheme="majorEastAsia" w:hint="eastAsia"/>
                <w:color w:val="000000"/>
                <w:szCs w:val="24"/>
              </w:rPr>
              <w:t>一</w:t>
            </w:r>
            <w:proofErr w:type="gramEnd"/>
          </w:p>
          <w:p w14:paraId="3707F39E" w14:textId="77777777" w:rsidR="00FF7401" w:rsidRDefault="00FF7401" w:rsidP="00BC341D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center"/>
              <w:rPr>
                <w:rFonts w:eastAsiaTheme="majorEastAsia"/>
                <w:color w:val="000000"/>
                <w:szCs w:val="24"/>
              </w:rPr>
            </w:pPr>
            <w:r>
              <w:rPr>
                <w:rFonts w:eastAsiaTheme="majorEastAsia" w:hint="eastAsia"/>
                <w:color w:val="000000"/>
                <w:szCs w:val="24"/>
              </w:rPr>
              <w:t>成果</w:t>
            </w:r>
            <w:r w:rsidRPr="0048206A">
              <w:rPr>
                <w:rFonts w:eastAsiaTheme="majorEastAsia" w:hint="eastAsia"/>
                <w:color w:val="000000"/>
                <w:szCs w:val="24"/>
              </w:rPr>
              <w:t>二</w:t>
            </w:r>
          </w:p>
          <w:p w14:paraId="4719BAC2" w14:textId="77777777" w:rsidR="00FF7401" w:rsidRPr="00D442E8" w:rsidRDefault="00FF7401" w:rsidP="00BC341D">
            <w:pPr>
              <w:snapToGrid w:val="0"/>
              <w:ind w:left="480" w:hangingChars="200" w:hanging="480"/>
              <w:jc w:val="center"/>
              <w:rPr>
                <w:rFonts w:eastAsiaTheme="majorEastAsia"/>
                <w:b/>
                <w:szCs w:val="24"/>
              </w:rPr>
            </w:pPr>
            <w:r>
              <w:rPr>
                <w:rFonts w:eastAsiaTheme="majorEastAsia" w:hint="eastAsia"/>
                <w:color w:val="000000"/>
                <w:szCs w:val="24"/>
              </w:rPr>
              <w:t>成果</w:t>
            </w:r>
            <w:r w:rsidRPr="0048206A">
              <w:rPr>
                <w:rFonts w:eastAsiaTheme="majorEastAsia" w:hint="eastAsia"/>
                <w:color w:val="000000"/>
                <w:szCs w:val="24"/>
              </w:rPr>
              <w:t>三</w:t>
            </w:r>
          </w:p>
        </w:tc>
      </w:tr>
    </w:tbl>
    <w:p w14:paraId="4759F832" w14:textId="77777777" w:rsidR="00FF7401" w:rsidRDefault="00FF7401" w:rsidP="00FF7401">
      <w:pPr>
        <w:snapToGrid w:val="0"/>
        <w:rPr>
          <w:rFonts w:eastAsiaTheme="majorEastAsia"/>
          <w:b/>
          <w:szCs w:val="24"/>
        </w:rPr>
      </w:pPr>
    </w:p>
    <w:p w14:paraId="23041D7B" w14:textId="3F505107" w:rsidR="00F96414" w:rsidRDefault="00F96414" w:rsidP="00F96414">
      <w:pPr>
        <w:pStyle w:val="Default"/>
        <w:numPr>
          <w:ilvl w:val="0"/>
          <w:numId w:val="27"/>
        </w:numPr>
        <w:rPr>
          <w:rFonts w:hAnsi="新細明體" w:cs="Times New Roman"/>
          <w:b/>
          <w:color w:val="auto"/>
          <w:lang w:eastAsia="zh-TW"/>
        </w:rPr>
      </w:pPr>
      <w:r w:rsidRPr="003320C7">
        <w:rPr>
          <w:rFonts w:hAnsi="新細明體" w:cs="Times New Roman" w:hint="eastAsia"/>
          <w:b/>
          <w:color w:val="auto"/>
          <w:lang w:eastAsia="zh-TW"/>
        </w:rPr>
        <w:t>進度表</w:t>
      </w:r>
      <w:r w:rsidR="00A437F4">
        <w:rPr>
          <w:rFonts w:hAnsi="新細明體" w:cs="Times New Roman" w:hint="eastAsia"/>
          <w:b/>
          <w:color w:val="auto"/>
          <w:lang w:eastAsia="zh-TW"/>
        </w:rPr>
        <w:t>（</w:t>
      </w:r>
      <w:r w:rsidRPr="003320C7">
        <w:rPr>
          <w:rFonts w:hAnsi="新細明體" w:cs="Times New Roman" w:hint="eastAsia"/>
          <w:b/>
          <w:color w:val="auto"/>
          <w:lang w:eastAsia="zh-TW"/>
        </w:rPr>
        <w:t>課</w:t>
      </w:r>
      <w:r w:rsidRPr="003320C7">
        <w:rPr>
          <w:rFonts w:hAnsi="新細明體" w:cs="Times New Roman"/>
          <w:b/>
          <w:color w:val="auto"/>
          <w:lang w:eastAsia="zh-TW"/>
        </w:rPr>
        <w:t>堂進度受天氣</w:t>
      </w:r>
      <w:r w:rsidRPr="003320C7">
        <w:rPr>
          <w:rFonts w:hAnsi="新細明體" w:cs="Times New Roman" w:hint="eastAsia"/>
          <w:b/>
          <w:color w:val="auto"/>
          <w:lang w:eastAsia="zh-TW"/>
        </w:rPr>
        <w:t>等</w:t>
      </w:r>
      <w:r w:rsidRPr="003320C7">
        <w:rPr>
          <w:rFonts w:hAnsi="新細明體" w:cs="Times New Roman"/>
          <w:b/>
          <w:color w:val="auto"/>
          <w:lang w:eastAsia="zh-TW"/>
        </w:rPr>
        <w:t>因素影響，</w:t>
      </w:r>
      <w:r w:rsidRPr="003320C7">
        <w:rPr>
          <w:rFonts w:hAnsi="新細明體" w:cs="Times New Roman" w:hint="eastAsia"/>
          <w:b/>
          <w:color w:val="auto"/>
          <w:lang w:eastAsia="zh-TW"/>
        </w:rPr>
        <w:t>此</w:t>
      </w:r>
      <w:r w:rsidRPr="003320C7">
        <w:rPr>
          <w:rFonts w:hAnsi="新細明體" w:cs="Times New Roman"/>
          <w:b/>
          <w:color w:val="auto"/>
          <w:lang w:eastAsia="zh-TW"/>
        </w:rPr>
        <w:t>進度表只供參考</w:t>
      </w:r>
      <w:r w:rsidR="00A437F4">
        <w:rPr>
          <w:rFonts w:hAnsi="新細明體" w:cs="Times New Roman" w:hint="eastAsia"/>
          <w:b/>
          <w:color w:val="auto"/>
          <w:lang w:eastAsia="zh-TW"/>
        </w:rPr>
        <w:t>）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2977"/>
      </w:tblGrid>
      <w:tr w:rsidR="00A437F4" w:rsidRPr="00EF6243" w14:paraId="73346930" w14:textId="77777777" w:rsidTr="00171059">
        <w:trPr>
          <w:jc w:val="center"/>
        </w:trPr>
        <w:tc>
          <w:tcPr>
            <w:tcW w:w="562" w:type="dxa"/>
          </w:tcPr>
          <w:p w14:paraId="770ED9C0" w14:textId="77777777" w:rsidR="00A437F4" w:rsidRPr="00EF6243" w:rsidRDefault="00A437F4" w:rsidP="00BC341D">
            <w:pPr>
              <w:spacing w:line="276" w:lineRule="auto"/>
            </w:pPr>
          </w:p>
        </w:tc>
        <w:tc>
          <w:tcPr>
            <w:tcW w:w="2268" w:type="dxa"/>
          </w:tcPr>
          <w:p w14:paraId="0FC49C14" w14:textId="77777777" w:rsidR="00A437F4" w:rsidRPr="00EF6243" w:rsidRDefault="00A437F4" w:rsidP="00BC341D">
            <w:pPr>
              <w:spacing w:line="276" w:lineRule="auto"/>
              <w:jc w:val="center"/>
              <w:rPr>
                <w:b/>
                <w:bCs/>
              </w:rPr>
            </w:pPr>
            <w:r w:rsidRPr="00EF6243">
              <w:rPr>
                <w:b/>
                <w:bCs/>
              </w:rPr>
              <w:t>日期</w:t>
            </w:r>
          </w:p>
        </w:tc>
        <w:tc>
          <w:tcPr>
            <w:tcW w:w="3686" w:type="dxa"/>
          </w:tcPr>
          <w:p w14:paraId="04A47287" w14:textId="77777777" w:rsidR="00A437F4" w:rsidRPr="00EF6243" w:rsidRDefault="00A437F4" w:rsidP="00BC341D">
            <w:pPr>
              <w:spacing w:line="276" w:lineRule="auto"/>
              <w:jc w:val="center"/>
              <w:rPr>
                <w:b/>
                <w:bCs/>
              </w:rPr>
            </w:pPr>
            <w:r w:rsidRPr="00EF6243">
              <w:rPr>
                <w:b/>
                <w:bCs/>
              </w:rPr>
              <w:t>課題</w:t>
            </w:r>
          </w:p>
        </w:tc>
        <w:tc>
          <w:tcPr>
            <w:tcW w:w="2977" w:type="dxa"/>
          </w:tcPr>
          <w:p w14:paraId="33CA4E8E" w14:textId="77777777" w:rsidR="00A437F4" w:rsidRPr="00EF6243" w:rsidRDefault="00A437F4" w:rsidP="00BC341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備註</w:t>
            </w:r>
          </w:p>
        </w:tc>
      </w:tr>
      <w:tr w:rsidR="00A437F4" w:rsidRPr="00EF6243" w14:paraId="73F644F4" w14:textId="77777777" w:rsidTr="00171059">
        <w:trPr>
          <w:jc w:val="center"/>
        </w:trPr>
        <w:tc>
          <w:tcPr>
            <w:tcW w:w="562" w:type="dxa"/>
            <w:vAlign w:val="center"/>
          </w:tcPr>
          <w:p w14:paraId="3CB43AD8" w14:textId="77777777" w:rsidR="00A437F4" w:rsidRPr="00EF6243" w:rsidRDefault="00A437F4" w:rsidP="00BC341D">
            <w:pPr>
              <w:spacing w:line="276" w:lineRule="auto"/>
              <w:jc w:val="center"/>
            </w:pPr>
            <w:r w:rsidRPr="00EF6243">
              <w:t>1</w:t>
            </w:r>
          </w:p>
        </w:tc>
        <w:tc>
          <w:tcPr>
            <w:tcW w:w="2268" w:type="dxa"/>
            <w:vAlign w:val="center"/>
          </w:tcPr>
          <w:p w14:paraId="2BB43234" w14:textId="15062259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1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8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vAlign w:val="center"/>
          </w:tcPr>
          <w:p w14:paraId="3AF6D194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t>課程簡介</w:t>
            </w:r>
          </w:p>
          <w:p w14:paraId="46348D09" w14:textId="77777777" w:rsidR="00A437F4" w:rsidRDefault="00A437F4" w:rsidP="00BC341D">
            <w:pPr>
              <w:spacing w:line="276" w:lineRule="auto"/>
              <w:jc w:val="center"/>
              <w:rPr>
                <w:rFonts w:hAnsi="新細明體"/>
              </w:rPr>
            </w:pPr>
            <w:r w:rsidRPr="008A5DDB">
              <w:rPr>
                <w:rFonts w:hAnsi="新細明體" w:hint="eastAsia"/>
              </w:rPr>
              <w:t>總論：香港語文教育的演變</w:t>
            </w:r>
          </w:p>
          <w:p w14:paraId="29D2E8B1" w14:textId="4704C876" w:rsidR="00905826" w:rsidRPr="008A5DDB" w:rsidRDefault="00905826" w:rsidP="00BC341D">
            <w:pPr>
              <w:spacing w:line="276" w:lineRule="auto"/>
              <w:jc w:val="center"/>
            </w:pPr>
          </w:p>
        </w:tc>
        <w:tc>
          <w:tcPr>
            <w:tcW w:w="2977" w:type="dxa"/>
            <w:vAlign w:val="center"/>
          </w:tcPr>
          <w:p w14:paraId="1B35A48C" w14:textId="5D373FB7" w:rsidR="00A437F4" w:rsidRPr="008A5DDB" w:rsidRDefault="005B718A" w:rsidP="00BC341D">
            <w:pPr>
              <w:spacing w:line="276" w:lineRule="auto"/>
              <w:jc w:val="center"/>
            </w:pPr>
            <w:r w:rsidRPr="005B718A">
              <w:rPr>
                <w:rFonts w:hint="eastAsia"/>
              </w:rPr>
              <w:t>《基本法及香港國安法》測試要求</w:t>
            </w:r>
          </w:p>
        </w:tc>
      </w:tr>
      <w:tr w:rsidR="00A437F4" w:rsidRPr="00EF6243" w14:paraId="58270FAD" w14:textId="77777777" w:rsidTr="00171059">
        <w:trPr>
          <w:jc w:val="center"/>
        </w:trPr>
        <w:tc>
          <w:tcPr>
            <w:tcW w:w="562" w:type="dxa"/>
            <w:vAlign w:val="center"/>
          </w:tcPr>
          <w:p w14:paraId="49C04A63" w14:textId="77777777" w:rsidR="00A437F4" w:rsidRPr="00EF6243" w:rsidRDefault="00A437F4" w:rsidP="00BC341D">
            <w:pPr>
              <w:spacing w:line="276" w:lineRule="auto"/>
              <w:jc w:val="center"/>
            </w:pPr>
            <w:r w:rsidRPr="00EF6243">
              <w:t>2</w:t>
            </w:r>
          </w:p>
        </w:tc>
        <w:tc>
          <w:tcPr>
            <w:tcW w:w="2268" w:type="dxa"/>
            <w:vAlign w:val="center"/>
          </w:tcPr>
          <w:p w14:paraId="26238E40" w14:textId="4EA70329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1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15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vAlign w:val="center"/>
          </w:tcPr>
          <w:p w14:paraId="3D14ECB7" w14:textId="77777777" w:rsidR="00A437F4" w:rsidRPr="008A5DDB" w:rsidRDefault="00A437F4" w:rsidP="00BC341D">
            <w:pPr>
              <w:spacing w:line="276" w:lineRule="auto"/>
              <w:jc w:val="center"/>
              <w:rPr>
                <w:rFonts w:hAnsi="新細明體"/>
              </w:rPr>
            </w:pPr>
            <w:r w:rsidRPr="008A5DDB">
              <w:rPr>
                <w:rFonts w:hAnsi="新細明體" w:hint="eastAsia"/>
              </w:rPr>
              <w:t>總論／</w:t>
            </w:r>
          </w:p>
          <w:p w14:paraId="66C9FC8C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Ansi="新細明體" w:hint="eastAsia"/>
              </w:rPr>
              <w:t>教學模式、教學程序和教案編寫</w:t>
            </w:r>
          </w:p>
        </w:tc>
        <w:tc>
          <w:tcPr>
            <w:tcW w:w="2977" w:type="dxa"/>
            <w:vAlign w:val="center"/>
          </w:tcPr>
          <w:p w14:paraId="6DEA7F6B" w14:textId="77777777" w:rsidR="00A437F4" w:rsidRPr="008A5DDB" w:rsidRDefault="00A437F4" w:rsidP="00BC341D">
            <w:pPr>
              <w:spacing w:line="276" w:lineRule="auto"/>
              <w:jc w:val="center"/>
            </w:pPr>
          </w:p>
        </w:tc>
      </w:tr>
      <w:tr w:rsidR="00A437F4" w:rsidRPr="00EF6243" w14:paraId="627E35BA" w14:textId="77777777" w:rsidTr="00171059">
        <w:trPr>
          <w:jc w:val="center"/>
        </w:trPr>
        <w:tc>
          <w:tcPr>
            <w:tcW w:w="562" w:type="dxa"/>
            <w:vAlign w:val="center"/>
          </w:tcPr>
          <w:p w14:paraId="6D913796" w14:textId="77777777" w:rsidR="00A437F4" w:rsidRDefault="00A437F4" w:rsidP="00BC341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7F0E3345" w14:textId="60751943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1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22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vAlign w:val="center"/>
          </w:tcPr>
          <w:p w14:paraId="5ED1D62D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Ansi="新細明體" w:hint="eastAsia"/>
              </w:rPr>
              <w:t>教學模式、教學程序和教案編寫</w:t>
            </w:r>
          </w:p>
        </w:tc>
        <w:tc>
          <w:tcPr>
            <w:tcW w:w="2977" w:type="dxa"/>
            <w:vAlign w:val="center"/>
          </w:tcPr>
          <w:p w14:paraId="33125CC8" w14:textId="77777777" w:rsidR="00A437F4" w:rsidRPr="008A5DDB" w:rsidRDefault="00A437F4" w:rsidP="00BC341D">
            <w:pPr>
              <w:spacing w:line="276" w:lineRule="auto"/>
              <w:jc w:val="center"/>
            </w:pPr>
          </w:p>
        </w:tc>
      </w:tr>
      <w:tr w:rsidR="00A437F4" w:rsidRPr="00EF6243" w14:paraId="486D8094" w14:textId="77777777" w:rsidTr="00171059">
        <w:trPr>
          <w:trHeight w:val="359"/>
          <w:jc w:val="center"/>
        </w:trPr>
        <w:tc>
          <w:tcPr>
            <w:tcW w:w="562" w:type="dxa"/>
            <w:vAlign w:val="center"/>
          </w:tcPr>
          <w:p w14:paraId="1EE00EF1" w14:textId="77777777" w:rsidR="00A437F4" w:rsidRDefault="00A437F4" w:rsidP="00BC341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14:paraId="5844045B" w14:textId="243AF14B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1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29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vAlign w:val="center"/>
          </w:tcPr>
          <w:p w14:paraId="4467FF35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閱讀教學（一）</w:t>
            </w:r>
          </w:p>
        </w:tc>
        <w:tc>
          <w:tcPr>
            <w:tcW w:w="2977" w:type="dxa"/>
            <w:vAlign w:val="center"/>
          </w:tcPr>
          <w:p w14:paraId="64B68086" w14:textId="77777777" w:rsidR="00A437F4" w:rsidRPr="008A5DDB" w:rsidRDefault="00A437F4" w:rsidP="00BC341D">
            <w:pPr>
              <w:spacing w:line="276" w:lineRule="auto"/>
              <w:jc w:val="center"/>
            </w:pPr>
          </w:p>
        </w:tc>
      </w:tr>
      <w:tr w:rsidR="00A437F4" w:rsidRPr="00EF6243" w14:paraId="494713C9" w14:textId="77777777" w:rsidTr="00171059">
        <w:trPr>
          <w:jc w:val="center"/>
        </w:trPr>
        <w:tc>
          <w:tcPr>
            <w:tcW w:w="562" w:type="dxa"/>
            <w:vAlign w:val="center"/>
          </w:tcPr>
          <w:p w14:paraId="2BEA76D2" w14:textId="77777777" w:rsidR="00A437F4" w:rsidRPr="00EF6243" w:rsidRDefault="00A437F4" w:rsidP="00BC341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14:paraId="2D1ECD11" w14:textId="4CB738A9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2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5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vAlign w:val="center"/>
          </w:tcPr>
          <w:p w14:paraId="11ADCC36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閱讀教學（二）</w:t>
            </w:r>
          </w:p>
        </w:tc>
        <w:tc>
          <w:tcPr>
            <w:tcW w:w="2977" w:type="dxa"/>
            <w:vAlign w:val="center"/>
          </w:tcPr>
          <w:p w14:paraId="6DF0C875" w14:textId="130CAA2F" w:rsidR="00A437F4" w:rsidRPr="00D6159C" w:rsidRDefault="00A437F4" w:rsidP="00680E13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437F4" w:rsidRPr="00EF6243" w14:paraId="688520F2" w14:textId="77777777" w:rsidTr="00171059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46CED36C" w14:textId="77777777" w:rsidR="00A437F4" w:rsidRPr="00D6159C" w:rsidRDefault="00A437F4" w:rsidP="00BC341D">
            <w:pPr>
              <w:spacing w:line="276" w:lineRule="auto"/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90312C1" w14:textId="0E6A6D25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2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12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5827B7DE" w14:textId="77777777" w:rsidR="00A437F4" w:rsidRDefault="00680E13" w:rsidP="00BC341D">
            <w:pPr>
              <w:spacing w:line="276" w:lineRule="auto"/>
              <w:jc w:val="center"/>
            </w:pPr>
            <w:r w:rsidRPr="00D6159C">
              <w:rPr>
                <w:rFonts w:hint="eastAsia"/>
              </w:rPr>
              <w:t>農曆新年假期</w:t>
            </w:r>
          </w:p>
          <w:p w14:paraId="05F3793E" w14:textId="527BD31A" w:rsidR="00C00E5E" w:rsidRPr="00D6159C" w:rsidRDefault="00C00E5E" w:rsidP="00BC341D">
            <w:pPr>
              <w:spacing w:line="276" w:lineRule="auto"/>
              <w:jc w:val="center"/>
            </w:pPr>
            <w:r w:rsidRPr="00D6159C">
              <w:rPr>
                <w:rFonts w:hint="eastAsia"/>
                <w:szCs w:val="24"/>
              </w:rPr>
              <w:t>學校假期</w:t>
            </w:r>
            <w:r w:rsidRPr="00D6159C">
              <w:rPr>
                <w:rFonts w:hint="eastAsia"/>
                <w:szCs w:val="24"/>
              </w:rPr>
              <w:t>1</w:t>
            </w:r>
            <w:r w:rsidRPr="00D6159C">
              <w:rPr>
                <w:szCs w:val="24"/>
              </w:rPr>
              <w:t>0-16/2/2023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687EEE34" w14:textId="67FF9173" w:rsidR="00A437F4" w:rsidRPr="00D6159C" w:rsidRDefault="00A437F4" w:rsidP="00BC341D">
            <w:pPr>
              <w:spacing w:line="276" w:lineRule="auto"/>
              <w:jc w:val="center"/>
            </w:pPr>
          </w:p>
        </w:tc>
      </w:tr>
      <w:tr w:rsidR="00A437F4" w:rsidRPr="00EF6243" w14:paraId="556BE154" w14:textId="77777777" w:rsidTr="00171059">
        <w:trPr>
          <w:jc w:val="center"/>
        </w:trPr>
        <w:tc>
          <w:tcPr>
            <w:tcW w:w="562" w:type="dxa"/>
            <w:vAlign w:val="center"/>
          </w:tcPr>
          <w:p w14:paraId="564DDEDF" w14:textId="77777777" w:rsidR="00A437F4" w:rsidRPr="00EF6243" w:rsidRDefault="00A437F4" w:rsidP="00BC341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14:paraId="3B87DA15" w14:textId="033C29DE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2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19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vAlign w:val="center"/>
          </w:tcPr>
          <w:p w14:paraId="65C631FE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閱讀教學（三）</w:t>
            </w:r>
          </w:p>
        </w:tc>
        <w:tc>
          <w:tcPr>
            <w:tcW w:w="2977" w:type="dxa"/>
            <w:vAlign w:val="center"/>
          </w:tcPr>
          <w:p w14:paraId="7F78B95B" w14:textId="77777777" w:rsidR="00A437F4" w:rsidRPr="008A5DDB" w:rsidRDefault="00A437F4" w:rsidP="00BC341D">
            <w:pPr>
              <w:spacing w:line="276" w:lineRule="auto"/>
              <w:jc w:val="center"/>
            </w:pPr>
          </w:p>
        </w:tc>
      </w:tr>
      <w:tr w:rsidR="00A437F4" w:rsidRPr="00EF6243" w14:paraId="0EAF697B" w14:textId="77777777" w:rsidTr="00171059">
        <w:trPr>
          <w:jc w:val="center"/>
        </w:trPr>
        <w:tc>
          <w:tcPr>
            <w:tcW w:w="562" w:type="dxa"/>
            <w:vAlign w:val="center"/>
          </w:tcPr>
          <w:p w14:paraId="26B0245D" w14:textId="77777777" w:rsidR="00A437F4" w:rsidRPr="00EF6243" w:rsidRDefault="00A437F4" w:rsidP="00BC341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14:paraId="3487B572" w14:textId="3C2A3589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2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26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vAlign w:val="center"/>
          </w:tcPr>
          <w:p w14:paraId="55489E0B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閱讀教學（四）</w:t>
            </w:r>
          </w:p>
        </w:tc>
        <w:tc>
          <w:tcPr>
            <w:tcW w:w="2977" w:type="dxa"/>
            <w:vAlign w:val="center"/>
          </w:tcPr>
          <w:p w14:paraId="5DE3FEB6" w14:textId="0E87F8C1" w:rsidR="00A437F4" w:rsidRPr="008A5DDB" w:rsidRDefault="00F63909" w:rsidP="00BC341D">
            <w:pPr>
              <w:spacing w:line="276" w:lineRule="auto"/>
              <w:jc w:val="center"/>
            </w:pPr>
            <w:r>
              <w:rPr>
                <w:rFonts w:hint="eastAsia"/>
              </w:rPr>
              <w:t>嘉賓講座</w:t>
            </w:r>
          </w:p>
        </w:tc>
      </w:tr>
      <w:tr w:rsidR="00A437F4" w:rsidRPr="00EF6243" w14:paraId="5929BE52" w14:textId="77777777" w:rsidTr="00171059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6E5398" w14:textId="77777777" w:rsidR="00A437F4" w:rsidRPr="00EF6243" w:rsidRDefault="00A437F4" w:rsidP="00BC341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335AEA" w14:textId="3A54A30F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3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4</w:t>
            </w:r>
            <w:r w:rsidRPr="00265131">
              <w:rPr>
                <w:rFonts w:hint="eastAsia"/>
              </w:rPr>
              <w:t>日（一</w:t>
            </w:r>
            <w:r w:rsidR="00E14E33" w:rsidRPr="00265131">
              <w:rPr>
                <w:rFonts w:hint="eastAsia"/>
              </w:rPr>
              <w:t>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33A923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寫作教學（一）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EC6D4C" w14:textId="3C50CF50" w:rsidR="00A437F4" w:rsidRPr="008A5DDB" w:rsidRDefault="00A437F4" w:rsidP="009D1B30">
            <w:pPr>
              <w:spacing w:line="276" w:lineRule="auto"/>
              <w:jc w:val="center"/>
            </w:pPr>
          </w:p>
        </w:tc>
      </w:tr>
      <w:tr w:rsidR="00A437F4" w:rsidRPr="00EF6243" w14:paraId="1CCBB7BE" w14:textId="77777777" w:rsidTr="00171059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773518" w14:textId="77777777" w:rsidR="00A437F4" w:rsidRDefault="00A437F4" w:rsidP="00BC341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54628E" w14:textId="2DF26370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3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11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55C2C5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寫作教學（二）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1DC999" w14:textId="3D94E489" w:rsidR="006454C0" w:rsidRPr="008A5DDB" w:rsidRDefault="006454C0" w:rsidP="00BC341D">
            <w:pPr>
              <w:spacing w:line="276" w:lineRule="auto"/>
              <w:jc w:val="center"/>
            </w:pPr>
          </w:p>
        </w:tc>
      </w:tr>
      <w:tr w:rsidR="00A437F4" w:rsidRPr="00EF6243" w14:paraId="238E942A" w14:textId="77777777" w:rsidTr="00171059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54C099" w14:textId="77777777" w:rsidR="00A437F4" w:rsidRDefault="00A437F4" w:rsidP="00BC341D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A21C0" w14:textId="482634BC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3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18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0D7506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聽說教學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4F62CF" w14:textId="77777777" w:rsidR="00A437F4" w:rsidRPr="008A5DDB" w:rsidRDefault="00A437F4" w:rsidP="00BC341D">
            <w:pPr>
              <w:spacing w:line="276" w:lineRule="auto"/>
              <w:jc w:val="center"/>
            </w:pPr>
          </w:p>
        </w:tc>
      </w:tr>
      <w:tr w:rsidR="00A437F4" w:rsidRPr="00EF6243" w14:paraId="7A3C5769" w14:textId="77777777" w:rsidTr="00171059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D6D791" w14:textId="77777777" w:rsidR="00A437F4" w:rsidRDefault="00A437F4" w:rsidP="00BC341D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33C17" w14:textId="7CE0F2E3" w:rsidR="00A437F4" w:rsidRPr="00265131" w:rsidRDefault="00A437F4" w:rsidP="00A437F4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3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25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2CCEC4" w14:textId="3D2FA088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小組試教</w:t>
            </w:r>
            <w:r w:rsidR="00C00E5E">
              <w:rPr>
                <w:rFonts w:hint="eastAsia"/>
              </w:rPr>
              <w:t>／</w:t>
            </w:r>
            <w:r w:rsidR="00C00E5E" w:rsidRPr="008A5DDB">
              <w:rPr>
                <w:rFonts w:hint="eastAsia"/>
              </w:rPr>
              <w:t>聽說教學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2E05B6" w14:textId="77777777" w:rsidR="00A70EC0" w:rsidRDefault="00A70EC0" w:rsidP="00A70EC0">
            <w:pPr>
              <w:spacing w:line="276" w:lineRule="auto"/>
              <w:jc w:val="center"/>
            </w:pPr>
            <w:r>
              <w:rPr>
                <w:rFonts w:hint="eastAsia"/>
              </w:rPr>
              <w:t>《</w:t>
            </w:r>
            <w:r w:rsidRPr="00A847F8">
              <w:rPr>
                <w:rFonts w:hint="eastAsia"/>
              </w:rPr>
              <w:t>中國語文教育學習領域國家安全教育課程框架</w:t>
            </w:r>
            <w:r>
              <w:rPr>
                <w:rFonts w:hint="eastAsia"/>
              </w:rPr>
              <w:t>》、</w:t>
            </w:r>
          </w:p>
          <w:p w14:paraId="1504F51F" w14:textId="4E76029B" w:rsidR="00A437F4" w:rsidRPr="008A5DDB" w:rsidRDefault="00A70EC0" w:rsidP="00A70EC0">
            <w:pPr>
              <w:spacing w:line="276" w:lineRule="auto"/>
              <w:jc w:val="center"/>
            </w:pPr>
            <w:r>
              <w:rPr>
                <w:rFonts w:hint="eastAsia"/>
              </w:rPr>
              <w:t>《</w:t>
            </w:r>
            <w:r w:rsidRPr="006454C0">
              <w:rPr>
                <w:rFonts w:hint="eastAsia"/>
              </w:rPr>
              <w:t>教師專業操守指引</w:t>
            </w:r>
            <w:r>
              <w:rPr>
                <w:rFonts w:hint="eastAsia"/>
              </w:rPr>
              <w:t>》</w:t>
            </w:r>
            <w:r w:rsidR="004A2AF4">
              <w:rPr>
                <w:rFonts w:hint="eastAsia"/>
              </w:rPr>
              <w:t>介紹</w:t>
            </w:r>
          </w:p>
        </w:tc>
      </w:tr>
      <w:tr w:rsidR="00A437F4" w:rsidRPr="00EF6243" w14:paraId="023C3E7E" w14:textId="77777777" w:rsidTr="00171059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77F25D57" w14:textId="77777777" w:rsidR="00A437F4" w:rsidRDefault="00A437F4" w:rsidP="00BC341D">
            <w:pPr>
              <w:spacing w:line="276" w:lineRule="auto"/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C02CDF3" w14:textId="41E9B797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4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1</w:t>
            </w:r>
            <w:r w:rsidRPr="00265131">
              <w:t xml:space="preserve"> </w:t>
            </w:r>
            <w:r w:rsidRPr="00265131">
              <w:rPr>
                <w:rFonts w:hint="eastAsia"/>
              </w:rPr>
              <w:t>日（一</w:t>
            </w:r>
            <w:r w:rsidR="00D6159C" w:rsidRPr="00265131">
              <w:rPr>
                <w:rFonts w:hint="eastAsia"/>
              </w:rPr>
              <w:t>）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378F7BEE" w14:textId="77777777" w:rsidR="00C00E5E" w:rsidRDefault="002D1F5D" w:rsidP="00C00E5E">
            <w:pPr>
              <w:spacing w:line="276" w:lineRule="auto"/>
              <w:jc w:val="center"/>
            </w:pPr>
            <w:r>
              <w:rPr>
                <w:rFonts w:hint="eastAsia"/>
              </w:rPr>
              <w:t>復活節假期</w:t>
            </w:r>
          </w:p>
          <w:p w14:paraId="22A3D253" w14:textId="16921FBF" w:rsidR="00A437F4" w:rsidRPr="008A5DDB" w:rsidRDefault="00C00E5E" w:rsidP="00C00E5E">
            <w:pPr>
              <w:spacing w:line="276" w:lineRule="auto"/>
              <w:jc w:val="center"/>
            </w:pPr>
            <w:r>
              <w:rPr>
                <w:rFonts w:hint="eastAsia"/>
              </w:rPr>
              <w:t>學校</w:t>
            </w:r>
            <w:r w:rsidRPr="008A5DDB">
              <w:rPr>
                <w:rFonts w:hint="eastAsia"/>
              </w:rPr>
              <w:t>假期</w:t>
            </w:r>
            <w:r w:rsidRPr="008A5DDB">
              <w:rPr>
                <w:rFonts w:hint="eastAsia"/>
              </w:rPr>
              <w:t>29/3-1/4/2023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1C874FA" w14:textId="37595AEB" w:rsidR="00C00E5E" w:rsidRPr="008A5DDB" w:rsidRDefault="00C00E5E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呈交小組</w:t>
            </w:r>
            <w:proofErr w:type="gramStart"/>
            <w:r w:rsidRPr="008A5DDB">
              <w:rPr>
                <w:rFonts w:hint="eastAsia"/>
              </w:rPr>
              <w:t>試教反思</w:t>
            </w:r>
            <w:proofErr w:type="gramEnd"/>
            <w:r w:rsidRPr="008A5DDB">
              <w:rPr>
                <w:rFonts w:hint="eastAsia"/>
              </w:rPr>
              <w:t>報告下午</w:t>
            </w:r>
            <w:r w:rsidRPr="008A5DDB">
              <w:rPr>
                <w:rFonts w:hint="eastAsia"/>
              </w:rPr>
              <w:t>5</w:t>
            </w:r>
            <w:r w:rsidRPr="008A5DDB">
              <w:rPr>
                <w:rFonts w:hint="eastAsia"/>
              </w:rPr>
              <w:t>時或之前上載至</w:t>
            </w:r>
            <w:r w:rsidRPr="008A5DDB">
              <w:t>Turnitin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2/4/2024)</w:t>
            </w:r>
          </w:p>
        </w:tc>
      </w:tr>
      <w:tr w:rsidR="00A437F4" w:rsidRPr="00EF6243" w14:paraId="388FF6DC" w14:textId="77777777" w:rsidTr="00171059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360692" w14:textId="77777777" w:rsidR="00A437F4" w:rsidRDefault="00A437F4" w:rsidP="00BC341D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B65297" w14:textId="645C5646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4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8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8B57BB" w14:textId="3E3C5098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小組試教</w:t>
            </w:r>
            <w:r w:rsidR="0025440D" w:rsidRPr="008A5DDB">
              <w:rPr>
                <w:rFonts w:hint="eastAsia"/>
              </w:rPr>
              <w:t>／</w:t>
            </w:r>
            <w:r w:rsidR="0025440D">
              <w:rPr>
                <w:rFonts w:hint="eastAsia"/>
              </w:rPr>
              <w:t>教師專業守則測試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B1517E" w14:textId="77777777" w:rsidR="00A437F4" w:rsidRPr="008A5DDB" w:rsidRDefault="00A437F4" w:rsidP="00BC341D">
            <w:pPr>
              <w:spacing w:line="276" w:lineRule="auto"/>
              <w:jc w:val="center"/>
            </w:pPr>
          </w:p>
        </w:tc>
      </w:tr>
      <w:tr w:rsidR="00A437F4" w:rsidRPr="00EF6243" w14:paraId="4AA52905" w14:textId="77777777" w:rsidTr="00171059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FE3695" w14:textId="77777777" w:rsidR="00A437F4" w:rsidRDefault="00A437F4" w:rsidP="00BC341D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2FA807" w14:textId="2DCEB28A" w:rsidR="00A437F4" w:rsidRPr="00265131" w:rsidRDefault="00A437F4" w:rsidP="00E14E33">
            <w:pPr>
              <w:spacing w:line="276" w:lineRule="auto"/>
              <w:jc w:val="center"/>
            </w:pPr>
            <w:r w:rsidRPr="00265131">
              <w:rPr>
                <w:rFonts w:hint="eastAsia"/>
              </w:rPr>
              <w:t>4</w:t>
            </w:r>
            <w:r w:rsidRPr="00265131">
              <w:rPr>
                <w:rFonts w:hint="eastAsia"/>
              </w:rPr>
              <w:t>月</w:t>
            </w:r>
            <w:r w:rsidRPr="00265131">
              <w:rPr>
                <w:rFonts w:hint="eastAsia"/>
              </w:rPr>
              <w:t>15</w:t>
            </w:r>
            <w:r w:rsidRPr="00265131"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4E04DD" w14:textId="12AAB973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小組試教</w:t>
            </w:r>
            <w:r w:rsidR="00C00E5E">
              <w:rPr>
                <w:rFonts w:hint="eastAsia"/>
              </w:rPr>
              <w:t>／總結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1D507A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呈交小組</w:t>
            </w:r>
            <w:proofErr w:type="gramStart"/>
            <w:r w:rsidRPr="008A5DDB">
              <w:rPr>
                <w:rFonts w:hint="eastAsia"/>
              </w:rPr>
              <w:t>試教反思</w:t>
            </w:r>
            <w:proofErr w:type="gramEnd"/>
            <w:r w:rsidRPr="008A5DDB">
              <w:rPr>
                <w:rFonts w:hint="eastAsia"/>
              </w:rPr>
              <w:t>報告下午</w:t>
            </w:r>
            <w:r w:rsidRPr="008A5DDB">
              <w:rPr>
                <w:rFonts w:hint="eastAsia"/>
              </w:rPr>
              <w:t>5</w:t>
            </w:r>
            <w:r w:rsidRPr="008A5DDB">
              <w:rPr>
                <w:rFonts w:hint="eastAsia"/>
              </w:rPr>
              <w:t>時或之前上載至</w:t>
            </w:r>
            <w:r w:rsidRPr="008A5DDB">
              <w:lastRenderedPageBreak/>
              <w:t>Turnitin</w:t>
            </w:r>
          </w:p>
        </w:tc>
      </w:tr>
      <w:tr w:rsidR="00A437F4" w:rsidRPr="00EF6243" w14:paraId="421FAB68" w14:textId="77777777" w:rsidTr="00171059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3D237058" w14:textId="77777777" w:rsidR="00A437F4" w:rsidRDefault="00A437F4" w:rsidP="00BC341D">
            <w:pPr>
              <w:spacing w:line="276" w:lineRule="auto"/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C0405AB" w14:textId="6B8CE1A0" w:rsidR="00A437F4" w:rsidRPr="00E14E33" w:rsidRDefault="00A437F4" w:rsidP="00E14E33">
            <w:pPr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15A1E28" w14:textId="77777777" w:rsidR="00A437F4" w:rsidRPr="008A5DDB" w:rsidRDefault="00A437F4" w:rsidP="00BC341D">
            <w:pPr>
              <w:spacing w:line="276" w:lineRule="auto"/>
              <w:jc w:val="center"/>
            </w:pPr>
            <w:proofErr w:type="gramStart"/>
            <w:r w:rsidRPr="008A5DDB">
              <w:rPr>
                <w:rFonts w:hint="eastAsia"/>
              </w:rPr>
              <w:t>後備周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14:paraId="49439E60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呈交小組</w:t>
            </w:r>
            <w:proofErr w:type="gramStart"/>
            <w:r w:rsidRPr="008A5DDB">
              <w:rPr>
                <w:rFonts w:hint="eastAsia"/>
              </w:rPr>
              <w:t>試教反思</w:t>
            </w:r>
            <w:proofErr w:type="gramEnd"/>
            <w:r w:rsidRPr="008A5DDB">
              <w:rPr>
                <w:rFonts w:hint="eastAsia"/>
              </w:rPr>
              <w:t>報告下午</w:t>
            </w:r>
            <w:r w:rsidRPr="008A5DDB">
              <w:rPr>
                <w:rFonts w:hint="eastAsia"/>
              </w:rPr>
              <w:t>5</w:t>
            </w:r>
            <w:r w:rsidRPr="008A5DDB">
              <w:rPr>
                <w:rFonts w:hint="eastAsia"/>
              </w:rPr>
              <w:t>時或之前上載至</w:t>
            </w:r>
            <w:r w:rsidRPr="008A5DDB">
              <w:t>Turnitin</w:t>
            </w:r>
          </w:p>
        </w:tc>
      </w:tr>
      <w:tr w:rsidR="00A437F4" w:rsidRPr="00EF6243" w14:paraId="33FD11C2" w14:textId="77777777" w:rsidTr="00171059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3FF8926" w14:textId="77777777" w:rsidR="00A437F4" w:rsidRPr="00EF6243" w:rsidRDefault="00A437F4" w:rsidP="00BC341D">
            <w:pPr>
              <w:spacing w:line="276" w:lineRule="auto"/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753B8B3" w14:textId="6D453B9C" w:rsidR="00A437F4" w:rsidRDefault="00A437F4" w:rsidP="00E14E33">
            <w:pPr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日（一）</w:t>
            </w:r>
          </w:p>
          <w:p w14:paraId="37595A80" w14:textId="310F9459" w:rsidR="00A437F4" w:rsidRPr="00EF6243" w:rsidRDefault="00A437F4" w:rsidP="0086268B">
            <w:pPr>
              <w:spacing w:line="276" w:lineRule="auto"/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79F1A20F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呈交個人教學設計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5E3172E" w14:textId="77777777" w:rsidR="00A437F4" w:rsidRPr="008A5DDB" w:rsidRDefault="00A437F4" w:rsidP="00BC341D">
            <w:pPr>
              <w:spacing w:line="276" w:lineRule="auto"/>
              <w:jc w:val="center"/>
            </w:pPr>
            <w:r w:rsidRPr="008A5DDB">
              <w:rPr>
                <w:rFonts w:hint="eastAsia"/>
              </w:rPr>
              <w:t>下午</w:t>
            </w:r>
            <w:r w:rsidRPr="008A5DDB">
              <w:rPr>
                <w:rFonts w:hint="eastAsia"/>
              </w:rPr>
              <w:t>5</w:t>
            </w:r>
            <w:r w:rsidRPr="008A5DDB">
              <w:rPr>
                <w:rFonts w:hint="eastAsia"/>
              </w:rPr>
              <w:t>時或之前上載至</w:t>
            </w:r>
            <w:r w:rsidRPr="008A5DDB">
              <w:t>Turnitin</w:t>
            </w:r>
          </w:p>
        </w:tc>
      </w:tr>
    </w:tbl>
    <w:p w14:paraId="2DDF007E" w14:textId="77777777" w:rsidR="00C00E5E" w:rsidRDefault="00C00E5E" w:rsidP="00C00E5E">
      <w:pPr>
        <w:pStyle w:val="af"/>
        <w:snapToGrid w:val="0"/>
        <w:ind w:leftChars="0" w:left="360"/>
        <w:rPr>
          <w:rFonts w:ascii="Times New Roman" w:eastAsiaTheme="majorEastAsia" w:hAnsi="Times New Roman" w:cs="Times New Roman"/>
          <w:b/>
        </w:rPr>
      </w:pPr>
    </w:p>
    <w:p w14:paraId="464EBBCD" w14:textId="7A01B08D" w:rsidR="00FF7401" w:rsidRDefault="00FF7401" w:rsidP="00FF7401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 w:rsidRPr="00D442E8">
        <w:rPr>
          <w:rFonts w:ascii="Times New Roman" w:eastAsiaTheme="majorEastAsia" w:hAnsi="Times New Roman" w:cs="Times New Roman"/>
          <w:b/>
        </w:rPr>
        <w:t>指定教科書</w:t>
      </w:r>
    </w:p>
    <w:p w14:paraId="530F26C4" w14:textId="77777777" w:rsidR="00922944" w:rsidRPr="00D442E8" w:rsidRDefault="00922944" w:rsidP="00922944">
      <w:pPr>
        <w:pStyle w:val="af"/>
        <w:snapToGrid w:val="0"/>
        <w:ind w:leftChars="0" w:left="360"/>
        <w:rPr>
          <w:rFonts w:ascii="Times New Roman" w:eastAsiaTheme="majorEastAsia" w:hAnsi="Times New Roman" w:cs="Times New Roman"/>
          <w:b/>
        </w:rPr>
      </w:pP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6"/>
      </w:tblGrid>
      <w:tr w:rsidR="00FF7401" w:rsidRPr="00D442E8" w14:paraId="515011FF" w14:textId="77777777" w:rsidTr="00922944">
        <w:tc>
          <w:tcPr>
            <w:tcW w:w="8666" w:type="dxa"/>
          </w:tcPr>
          <w:p w14:paraId="4D4D0B25" w14:textId="77777777" w:rsidR="00FF7401" w:rsidRPr="00E8394B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E8394B">
              <w:rPr>
                <w:rFonts w:eastAsiaTheme="majorEastAsia" w:hint="eastAsia"/>
                <w:szCs w:val="24"/>
              </w:rPr>
              <w:t>課程發展議會編訂（</w:t>
            </w:r>
            <w:r w:rsidRPr="00E8394B">
              <w:rPr>
                <w:rFonts w:eastAsiaTheme="majorEastAsia" w:hint="eastAsia"/>
                <w:szCs w:val="24"/>
              </w:rPr>
              <w:t>201</w:t>
            </w:r>
            <w:r w:rsidRPr="00E8394B">
              <w:rPr>
                <w:rFonts w:eastAsiaTheme="majorEastAsia"/>
                <w:szCs w:val="24"/>
              </w:rPr>
              <w:t>4</w:t>
            </w:r>
            <w:r w:rsidRPr="00E8394B">
              <w:rPr>
                <w:rFonts w:eastAsiaTheme="majorEastAsia" w:hint="eastAsia"/>
                <w:szCs w:val="24"/>
              </w:rPr>
              <w:t>）：《基礎教育課程指引—</w:t>
            </w:r>
            <w:r w:rsidRPr="00E8394B">
              <w:rPr>
                <w:rFonts w:eastAsiaTheme="majorEastAsia" w:hint="eastAsia"/>
                <w:szCs w:val="24"/>
              </w:rPr>
              <w:t xml:space="preserve"> </w:t>
            </w:r>
            <w:r w:rsidRPr="00E8394B">
              <w:rPr>
                <w:rFonts w:eastAsiaTheme="majorEastAsia" w:hint="eastAsia"/>
                <w:szCs w:val="24"/>
              </w:rPr>
              <w:t>聚焦‧深化‧持續（小一至小六）》，香港，香港特別行政區政府教育局。</w:t>
            </w:r>
          </w:p>
          <w:p w14:paraId="1FB16123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E85384">
              <w:rPr>
                <w:rFonts w:eastAsiaTheme="majorEastAsia" w:hint="eastAsia"/>
                <w:szCs w:val="24"/>
              </w:rPr>
              <w:t>課程發展議會（</w:t>
            </w:r>
            <w:r w:rsidRPr="00E85384">
              <w:rPr>
                <w:rFonts w:eastAsiaTheme="majorEastAsia" w:hint="eastAsia"/>
                <w:szCs w:val="24"/>
              </w:rPr>
              <w:t>2017</w:t>
            </w:r>
            <w:r>
              <w:rPr>
                <w:rFonts w:eastAsiaTheme="majorEastAsia" w:hint="eastAsia"/>
                <w:szCs w:val="24"/>
              </w:rPr>
              <w:t>）</w:t>
            </w:r>
            <w:proofErr w:type="gramStart"/>
            <w:r>
              <w:rPr>
                <w:rFonts w:eastAsiaTheme="majorEastAsia" w:hint="eastAsia"/>
                <w:szCs w:val="24"/>
              </w:rPr>
              <w:t>︰</w:t>
            </w:r>
            <w:proofErr w:type="gramEnd"/>
            <w:r>
              <w:rPr>
                <w:rFonts w:eastAsiaTheme="majorEastAsia" w:hint="eastAsia"/>
                <w:szCs w:val="24"/>
              </w:rPr>
              <w:t>《中國語文教育學習領域──課程指引（小一至中六）》，香港，</w:t>
            </w:r>
            <w:r w:rsidRPr="00E85384">
              <w:rPr>
                <w:rFonts w:eastAsiaTheme="majorEastAsia" w:hint="eastAsia"/>
                <w:szCs w:val="24"/>
              </w:rPr>
              <w:t>香港特區政府。</w:t>
            </w:r>
          </w:p>
          <w:p w14:paraId="72E83542" w14:textId="77777777" w:rsidR="00FF7401" w:rsidRPr="00D442E8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課程發展議會與香港考試及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評核局聯合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編訂（</w:t>
            </w:r>
            <w:r w:rsidRPr="0048206A">
              <w:rPr>
                <w:rFonts w:eastAsiaTheme="majorEastAsia" w:hint="eastAsia"/>
                <w:szCs w:val="24"/>
              </w:rPr>
              <w:t>2007</w:t>
            </w:r>
            <w:r w:rsidRPr="0048206A">
              <w:rPr>
                <w:rFonts w:eastAsiaTheme="majorEastAsia" w:hint="eastAsia"/>
                <w:szCs w:val="24"/>
              </w:rPr>
              <w:t>）：《中國語文教育學習領域</w:t>
            </w:r>
            <w:r>
              <w:rPr>
                <w:rFonts w:eastAsiaTheme="majorEastAsia" w:hint="eastAsia"/>
                <w:szCs w:val="24"/>
              </w:rPr>
              <w:t xml:space="preserve">　</w:t>
            </w:r>
            <w:r w:rsidRPr="0048206A">
              <w:rPr>
                <w:rFonts w:eastAsiaTheme="majorEastAsia" w:hint="eastAsia"/>
                <w:szCs w:val="24"/>
              </w:rPr>
              <w:t>中國語文課程及評估指引（中四至中六）》，香港，香港特別行政區政府教育統籌局。</w:t>
            </w:r>
          </w:p>
        </w:tc>
      </w:tr>
    </w:tbl>
    <w:p w14:paraId="07CF4892" w14:textId="77777777" w:rsidR="00FF7401" w:rsidRPr="00C452B7" w:rsidRDefault="00FF7401" w:rsidP="00FF7401">
      <w:pPr>
        <w:snapToGrid w:val="0"/>
        <w:rPr>
          <w:rFonts w:eastAsiaTheme="majorEastAsia"/>
          <w:szCs w:val="24"/>
        </w:rPr>
      </w:pPr>
    </w:p>
    <w:p w14:paraId="361FAFDA" w14:textId="77777777" w:rsidR="00FF7401" w:rsidRDefault="00FF7401" w:rsidP="00FF7401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 w:rsidRPr="00F212FA">
        <w:rPr>
          <w:rFonts w:ascii="Times New Roman" w:eastAsiaTheme="majorEastAsia" w:hAnsi="Times New Roman" w:cs="Times New Roman" w:hint="eastAsia"/>
          <w:b/>
        </w:rPr>
        <w:t>推薦</w:t>
      </w:r>
      <w:r w:rsidRPr="00D442E8">
        <w:rPr>
          <w:rFonts w:ascii="Times New Roman" w:eastAsiaTheme="majorEastAsia" w:hAnsi="Times New Roman" w:cs="Times New Roman"/>
          <w:b/>
        </w:rPr>
        <w:t>書目</w:t>
      </w:r>
    </w:p>
    <w:p w14:paraId="77C7736A" w14:textId="77777777" w:rsidR="00922944" w:rsidRDefault="00922944" w:rsidP="00922944">
      <w:pPr>
        <w:pStyle w:val="af"/>
        <w:snapToGrid w:val="0"/>
        <w:ind w:leftChars="0" w:left="360"/>
        <w:rPr>
          <w:rFonts w:ascii="Times New Roman" w:eastAsiaTheme="majorEastAsia" w:hAnsi="Times New Roman" w:cs="Times New Roman"/>
          <w:b/>
        </w:rPr>
      </w:pP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6"/>
      </w:tblGrid>
      <w:tr w:rsidR="00FF7401" w14:paraId="18D93BAC" w14:textId="77777777" w:rsidTr="00922944">
        <w:tc>
          <w:tcPr>
            <w:tcW w:w="8666" w:type="dxa"/>
          </w:tcPr>
          <w:p w14:paraId="30ED1CFE" w14:textId="77777777" w:rsidR="00FF7401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韓雪屏（</w:t>
            </w:r>
            <w:r w:rsidRPr="0048206A">
              <w:rPr>
                <w:rFonts w:eastAsiaTheme="majorEastAsia" w:hint="eastAsia"/>
                <w:szCs w:val="24"/>
              </w:rPr>
              <w:t>1998</w:t>
            </w:r>
            <w:r w:rsidRPr="0048206A">
              <w:rPr>
                <w:rFonts w:eastAsiaTheme="majorEastAsia" w:hint="eastAsia"/>
                <w:szCs w:val="24"/>
              </w:rPr>
              <w:t>）：《中國當代閱讀理論與閱讀教學》，成都，四川教育出版社。</w:t>
            </w:r>
          </w:p>
          <w:p w14:paraId="137E17EA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教育署課程發展處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中文組編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（</w:t>
            </w:r>
            <w:r w:rsidRPr="0048206A">
              <w:rPr>
                <w:rFonts w:eastAsiaTheme="majorEastAsia" w:hint="eastAsia"/>
                <w:szCs w:val="24"/>
              </w:rPr>
              <w:t>2002</w:t>
            </w:r>
            <w:r w:rsidRPr="0048206A">
              <w:rPr>
                <w:rFonts w:eastAsiaTheme="majorEastAsia" w:hint="eastAsia"/>
                <w:szCs w:val="24"/>
              </w:rPr>
              <w:t>）：《涓涓江河──面向中學中國語文課程新世紀》，香港，教育署課程發展處。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6768251A" w14:textId="77777777" w:rsidR="00FF7401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羅秋昭（</w:t>
            </w:r>
            <w:r w:rsidRPr="0048206A">
              <w:rPr>
                <w:rFonts w:eastAsiaTheme="majorEastAsia" w:hint="eastAsia"/>
                <w:szCs w:val="24"/>
              </w:rPr>
              <w:t>2007</w:t>
            </w:r>
            <w:r w:rsidRPr="0048206A">
              <w:rPr>
                <w:rFonts w:eastAsiaTheme="majorEastAsia" w:hint="eastAsia"/>
                <w:szCs w:val="24"/>
              </w:rPr>
              <w:t>）：《國小語文科教材教法（三版）》，台北，五南圖書出版社。</w:t>
            </w:r>
          </w:p>
          <w:p w14:paraId="21644005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馬正平（</w:t>
            </w:r>
            <w:r w:rsidRPr="0048206A">
              <w:rPr>
                <w:rFonts w:eastAsiaTheme="majorEastAsia" w:hint="eastAsia"/>
                <w:szCs w:val="24"/>
              </w:rPr>
              <w:t>2003</w:t>
            </w:r>
            <w:r w:rsidRPr="0048206A">
              <w:rPr>
                <w:rFonts w:eastAsiaTheme="majorEastAsia" w:hint="eastAsia"/>
                <w:szCs w:val="24"/>
              </w:rPr>
              <w:t>）：《中學寫作教學新思維》，北京，中國人民大學出版社。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1DF8D709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倪文錦、歐陽汝穎（</w:t>
            </w:r>
            <w:r w:rsidRPr="0048206A">
              <w:rPr>
                <w:rFonts w:eastAsiaTheme="majorEastAsia" w:hint="eastAsia"/>
                <w:szCs w:val="24"/>
              </w:rPr>
              <w:t>2002</w:t>
            </w:r>
            <w:r w:rsidRPr="0048206A">
              <w:rPr>
                <w:rFonts w:eastAsiaTheme="majorEastAsia" w:hint="eastAsia"/>
                <w:szCs w:val="24"/>
              </w:rPr>
              <w:t>）：《語文教學展望》，上海，華東師範大學出版社。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6E5E383A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倪文錦主編（</w:t>
            </w:r>
            <w:r w:rsidRPr="0048206A">
              <w:rPr>
                <w:rFonts w:eastAsiaTheme="majorEastAsia" w:hint="eastAsia"/>
                <w:szCs w:val="24"/>
              </w:rPr>
              <w:t>2003</w:t>
            </w:r>
            <w:r w:rsidRPr="0048206A">
              <w:rPr>
                <w:rFonts w:eastAsiaTheme="majorEastAsia" w:hint="eastAsia"/>
                <w:szCs w:val="24"/>
              </w:rPr>
              <w:t>）：《初中語文新課程教學法》，北京，高等教育出版社。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2F9FFF9C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齊若蘭、游常山、李雪莉等著（</w:t>
            </w:r>
            <w:r w:rsidRPr="0048206A">
              <w:rPr>
                <w:rFonts w:eastAsiaTheme="majorEastAsia" w:hint="eastAsia"/>
                <w:szCs w:val="24"/>
              </w:rPr>
              <w:t>2003</w:t>
            </w:r>
            <w:r w:rsidRPr="0048206A">
              <w:rPr>
                <w:rFonts w:eastAsiaTheme="majorEastAsia" w:hint="eastAsia"/>
                <w:szCs w:val="24"/>
              </w:rPr>
              <w:t>）：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《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閱讀：新一代知識革命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》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，台北，天下雜誌股份有限公司。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281DC4F0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proofErr w:type="gramStart"/>
            <w:r w:rsidRPr="0048206A">
              <w:rPr>
                <w:rFonts w:eastAsiaTheme="majorEastAsia" w:hint="eastAsia"/>
                <w:szCs w:val="24"/>
              </w:rPr>
              <w:t>區培民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（</w:t>
            </w:r>
            <w:r w:rsidRPr="0048206A">
              <w:rPr>
                <w:rFonts w:eastAsiaTheme="majorEastAsia" w:hint="eastAsia"/>
                <w:szCs w:val="24"/>
              </w:rPr>
              <w:t>2003</w:t>
            </w:r>
            <w:r w:rsidRPr="0048206A">
              <w:rPr>
                <w:rFonts w:eastAsiaTheme="majorEastAsia" w:hint="eastAsia"/>
                <w:szCs w:val="24"/>
              </w:rPr>
              <w:t>）：《語文課程與教學論》，杭州，浙江教育出版社。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1918E6AF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全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國中語會閱讀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硏究中心，《中學生閱讀》編輯部編（</w:t>
            </w:r>
            <w:r w:rsidRPr="0048206A">
              <w:rPr>
                <w:rFonts w:eastAsiaTheme="majorEastAsia" w:hint="eastAsia"/>
                <w:szCs w:val="24"/>
              </w:rPr>
              <w:t>2001</w:t>
            </w:r>
            <w:r w:rsidRPr="0048206A">
              <w:rPr>
                <w:rFonts w:eastAsiaTheme="majorEastAsia" w:hint="eastAsia"/>
                <w:szCs w:val="24"/>
              </w:rPr>
              <w:t>）：《閱讀理論與閱讀教學》，北京，龍門書局。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6B568397" w14:textId="77777777" w:rsidR="00FF7401" w:rsidRPr="0064037E" w:rsidRDefault="00FF7401" w:rsidP="00BC341D">
            <w:pPr>
              <w:snapToGrid w:val="0"/>
              <w:jc w:val="both"/>
              <w:rPr>
                <w:rFonts w:eastAsiaTheme="majorEastAsia"/>
                <w:b/>
                <w:szCs w:val="24"/>
              </w:rPr>
            </w:pPr>
            <w:proofErr w:type="gramStart"/>
            <w:r w:rsidRPr="001D2FDA">
              <w:rPr>
                <w:rFonts w:eastAsiaTheme="majorEastAsia" w:hint="eastAsia"/>
                <w:szCs w:val="24"/>
              </w:rPr>
              <w:t>施仲謀</w:t>
            </w:r>
            <w:proofErr w:type="gramEnd"/>
            <w:r w:rsidRPr="001D2FDA">
              <w:rPr>
                <w:rFonts w:eastAsiaTheme="majorEastAsia" w:hint="eastAsia"/>
                <w:szCs w:val="24"/>
              </w:rPr>
              <w:t>、廖佩莉主編（</w:t>
            </w:r>
            <w:r w:rsidRPr="001D2FDA">
              <w:rPr>
                <w:rFonts w:eastAsiaTheme="majorEastAsia" w:hint="eastAsia"/>
                <w:szCs w:val="24"/>
              </w:rPr>
              <w:t>2017</w:t>
            </w:r>
            <w:r w:rsidRPr="001D2FDA">
              <w:rPr>
                <w:rFonts w:eastAsiaTheme="majorEastAsia" w:hint="eastAsia"/>
                <w:szCs w:val="24"/>
              </w:rPr>
              <w:t>）：《漢語教學與文化新探》，香港，中華書局。</w:t>
            </w:r>
          </w:p>
          <w:p w14:paraId="710324A6" w14:textId="77777777" w:rsidR="00FF7401" w:rsidRPr="001D2FD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proofErr w:type="gramStart"/>
            <w:r w:rsidRPr="001D2FDA">
              <w:rPr>
                <w:rFonts w:eastAsiaTheme="majorEastAsia" w:hint="eastAsia"/>
                <w:szCs w:val="24"/>
              </w:rPr>
              <w:t>施仲謀</w:t>
            </w:r>
            <w:proofErr w:type="gramEnd"/>
            <w:r w:rsidRPr="001D2FDA">
              <w:rPr>
                <w:rFonts w:eastAsiaTheme="majorEastAsia" w:hint="eastAsia"/>
                <w:szCs w:val="24"/>
              </w:rPr>
              <w:t>主編（</w:t>
            </w:r>
            <w:r w:rsidRPr="001D2FDA">
              <w:rPr>
                <w:rFonts w:eastAsiaTheme="majorEastAsia" w:hint="eastAsia"/>
                <w:szCs w:val="24"/>
              </w:rPr>
              <w:t>2016</w:t>
            </w:r>
            <w:r w:rsidRPr="001D2FDA">
              <w:rPr>
                <w:rFonts w:eastAsiaTheme="majorEastAsia" w:hint="eastAsia"/>
                <w:szCs w:val="24"/>
              </w:rPr>
              <w:t>）：《漢語教學與研究新探》，香港，中華書局。</w:t>
            </w:r>
          </w:p>
          <w:p w14:paraId="20A1EA9E" w14:textId="77777777" w:rsidR="00FF7401" w:rsidRPr="0064037E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b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首都師範大學初等教育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學院組編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（</w:t>
            </w:r>
            <w:r w:rsidRPr="0048206A">
              <w:rPr>
                <w:rFonts w:eastAsiaTheme="majorEastAsia" w:hint="eastAsia"/>
                <w:szCs w:val="24"/>
              </w:rPr>
              <w:t>2007</w:t>
            </w:r>
            <w:r w:rsidRPr="0048206A">
              <w:rPr>
                <w:rFonts w:eastAsiaTheme="majorEastAsia" w:hint="eastAsia"/>
                <w:szCs w:val="24"/>
              </w:rPr>
              <w:t>）：《小學寫作教學的理論與實踐》，北京，首都師範大學出版社。</w:t>
            </w:r>
          </w:p>
          <w:p w14:paraId="7EB2820A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proofErr w:type="gramStart"/>
            <w:r w:rsidRPr="0048206A">
              <w:rPr>
                <w:rFonts w:eastAsiaTheme="majorEastAsia" w:hint="eastAsia"/>
                <w:szCs w:val="24"/>
              </w:rPr>
              <w:t>孫晴峰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（</w:t>
            </w:r>
            <w:r w:rsidRPr="0048206A">
              <w:rPr>
                <w:rFonts w:eastAsiaTheme="majorEastAsia" w:hint="eastAsia"/>
                <w:szCs w:val="24"/>
              </w:rPr>
              <w:t>1999</w:t>
            </w:r>
            <w:r w:rsidRPr="0048206A">
              <w:rPr>
                <w:rFonts w:eastAsiaTheme="majorEastAsia" w:hint="eastAsia"/>
                <w:szCs w:val="24"/>
              </w:rPr>
              <w:t>）：《炒一盤作文的好菜》，台北，東方出版社。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2133C740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香港教育署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中文組編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（</w:t>
            </w:r>
            <w:r w:rsidRPr="0048206A">
              <w:rPr>
                <w:rFonts w:eastAsiaTheme="majorEastAsia" w:hint="eastAsia"/>
                <w:szCs w:val="24"/>
              </w:rPr>
              <w:t>2001</w:t>
            </w:r>
            <w:r w:rsidRPr="0048206A">
              <w:rPr>
                <w:rFonts w:eastAsiaTheme="majorEastAsia" w:hint="eastAsia"/>
                <w:szCs w:val="24"/>
              </w:rPr>
              <w:t>）：《聽聽說說》，香港，香港特別行政區教育署。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5A6FA16A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謝錫金（</w:t>
            </w:r>
            <w:r w:rsidRPr="0048206A">
              <w:rPr>
                <w:rFonts w:eastAsiaTheme="majorEastAsia" w:hint="eastAsia"/>
                <w:szCs w:val="24"/>
              </w:rPr>
              <w:t>2002</w:t>
            </w:r>
            <w:r w:rsidRPr="0048206A">
              <w:rPr>
                <w:rFonts w:eastAsiaTheme="majorEastAsia" w:hint="eastAsia"/>
                <w:szCs w:val="24"/>
              </w:rPr>
              <w:t>）：《綜合高效識字教學法》，香港，青田教育中心。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07903E12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謝錫金、岑偉宗編（</w:t>
            </w:r>
            <w:r w:rsidRPr="0048206A">
              <w:rPr>
                <w:rFonts w:eastAsiaTheme="majorEastAsia" w:hint="eastAsia"/>
                <w:szCs w:val="24"/>
              </w:rPr>
              <w:t>2000</w:t>
            </w:r>
            <w:r w:rsidRPr="0048206A">
              <w:rPr>
                <w:rFonts w:eastAsiaTheme="majorEastAsia" w:hint="eastAsia"/>
                <w:szCs w:val="24"/>
              </w:rPr>
              <w:t>）：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《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中學中國語文科寫作教學設計：理論及設計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》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，香港，香港教育署輔導視學處中文組。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43A9F4DB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謝錫金、林偉業、林裕康、羅嘉怡（</w:t>
            </w:r>
            <w:r w:rsidRPr="0048206A">
              <w:rPr>
                <w:rFonts w:eastAsiaTheme="majorEastAsia" w:hint="eastAsia"/>
                <w:szCs w:val="24"/>
              </w:rPr>
              <w:t>2005</w:t>
            </w:r>
            <w:r w:rsidRPr="0048206A">
              <w:rPr>
                <w:rFonts w:eastAsiaTheme="majorEastAsia" w:hint="eastAsia"/>
                <w:szCs w:val="24"/>
              </w:rPr>
              <w:t>）：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《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兒童閱讀能力進展：香港與國際比較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》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，香港，香港大學出版社。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6A2357DD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謝錫金等（</w:t>
            </w:r>
            <w:r w:rsidRPr="0048206A">
              <w:rPr>
                <w:rFonts w:eastAsiaTheme="majorEastAsia" w:hint="eastAsia"/>
                <w:szCs w:val="24"/>
              </w:rPr>
              <w:t>2004</w:t>
            </w:r>
            <w:r w:rsidRPr="0048206A">
              <w:rPr>
                <w:rFonts w:eastAsiaTheme="majorEastAsia" w:hint="eastAsia"/>
                <w:szCs w:val="24"/>
              </w:rPr>
              <w:t>）：《中國語文新課程研究及校本教學優秀案例》，廣州，廣東高等教育出版社。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68EE9F1C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lastRenderedPageBreak/>
              <w:t>張鴻苓（</w:t>
            </w:r>
            <w:r w:rsidRPr="0048206A">
              <w:rPr>
                <w:rFonts w:eastAsiaTheme="majorEastAsia" w:hint="eastAsia"/>
                <w:szCs w:val="24"/>
              </w:rPr>
              <w:t>1998</w:t>
            </w:r>
            <w:r w:rsidRPr="0048206A">
              <w:rPr>
                <w:rFonts w:eastAsiaTheme="majorEastAsia" w:hint="eastAsia"/>
                <w:szCs w:val="24"/>
              </w:rPr>
              <w:t>）：《中國當代聽說理論與聽說教學》，成都，四川教育出版社。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255AEF9B" w14:textId="77777777" w:rsidR="00FF7401" w:rsidRPr="0048206A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張新仁（</w:t>
            </w:r>
            <w:r w:rsidRPr="0048206A">
              <w:rPr>
                <w:rFonts w:eastAsiaTheme="majorEastAsia" w:hint="eastAsia"/>
                <w:szCs w:val="24"/>
              </w:rPr>
              <w:t>1992</w:t>
            </w:r>
            <w:r w:rsidRPr="0048206A">
              <w:rPr>
                <w:rFonts w:eastAsiaTheme="majorEastAsia" w:hint="eastAsia"/>
                <w:szCs w:val="24"/>
              </w:rPr>
              <w:t>）：《寫作教學研究》，高雄，</w:t>
            </w:r>
            <w:proofErr w:type="gramStart"/>
            <w:r w:rsidRPr="0048206A">
              <w:rPr>
                <w:rFonts w:eastAsiaTheme="majorEastAsia" w:hint="eastAsia"/>
                <w:szCs w:val="24"/>
              </w:rPr>
              <w:t>復文圖書</w:t>
            </w:r>
            <w:proofErr w:type="gramEnd"/>
            <w:r w:rsidRPr="0048206A">
              <w:rPr>
                <w:rFonts w:eastAsiaTheme="majorEastAsia" w:hint="eastAsia"/>
                <w:szCs w:val="24"/>
              </w:rPr>
              <w:t>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  <w:p w14:paraId="2CA6DF82" w14:textId="77777777" w:rsidR="00FF7401" w:rsidRPr="0064037E" w:rsidRDefault="00FF7401" w:rsidP="00BC341D">
            <w:pPr>
              <w:snapToGrid w:val="0"/>
              <w:ind w:left="480" w:hangingChars="200" w:hanging="480"/>
              <w:jc w:val="both"/>
              <w:rPr>
                <w:rFonts w:eastAsiaTheme="majorEastAsia"/>
                <w:b/>
                <w:szCs w:val="24"/>
              </w:rPr>
            </w:pPr>
            <w:r w:rsidRPr="0048206A">
              <w:rPr>
                <w:rFonts w:eastAsiaTheme="majorEastAsia" w:hint="eastAsia"/>
                <w:szCs w:val="24"/>
              </w:rPr>
              <w:t>周漢光（</w:t>
            </w:r>
            <w:r w:rsidRPr="0048206A">
              <w:rPr>
                <w:rFonts w:eastAsiaTheme="majorEastAsia" w:hint="eastAsia"/>
                <w:szCs w:val="24"/>
              </w:rPr>
              <w:t>1998</w:t>
            </w:r>
            <w:r w:rsidRPr="0048206A">
              <w:rPr>
                <w:rFonts w:eastAsiaTheme="majorEastAsia" w:hint="eastAsia"/>
                <w:szCs w:val="24"/>
              </w:rPr>
              <w:t>）：《中學中國語文教學法》（修訂版），香港，中文大學出版社。</w:t>
            </w:r>
            <w:r w:rsidRPr="0048206A">
              <w:rPr>
                <w:rFonts w:eastAsiaTheme="majorEastAsia" w:hint="eastAsia"/>
                <w:szCs w:val="24"/>
              </w:rPr>
              <w:t xml:space="preserve"> </w:t>
            </w:r>
          </w:p>
        </w:tc>
      </w:tr>
    </w:tbl>
    <w:p w14:paraId="2EB532BB" w14:textId="77777777" w:rsidR="00FF7401" w:rsidRDefault="00FF7401" w:rsidP="00FF7401">
      <w:pPr>
        <w:snapToGrid w:val="0"/>
        <w:rPr>
          <w:rFonts w:eastAsiaTheme="majorEastAsia"/>
          <w:b/>
          <w:szCs w:val="24"/>
        </w:rPr>
      </w:pPr>
    </w:p>
    <w:p w14:paraId="4F4F3E2E" w14:textId="77777777" w:rsidR="00922944" w:rsidRPr="00823AB0" w:rsidRDefault="00922944" w:rsidP="00FF7401">
      <w:pPr>
        <w:snapToGrid w:val="0"/>
        <w:rPr>
          <w:rFonts w:eastAsiaTheme="majorEastAsia"/>
          <w:b/>
          <w:szCs w:val="24"/>
        </w:rPr>
      </w:pPr>
    </w:p>
    <w:p w14:paraId="45B6F75E" w14:textId="77777777" w:rsidR="00FF7401" w:rsidRDefault="00FF7401" w:rsidP="00FF7401">
      <w:pPr>
        <w:pStyle w:val="af"/>
        <w:numPr>
          <w:ilvl w:val="0"/>
          <w:numId w:val="27"/>
        </w:numPr>
        <w:snapToGrid w:val="0"/>
        <w:ind w:leftChars="0"/>
        <w:rPr>
          <w:rFonts w:ascii="Times New Roman" w:eastAsiaTheme="majorEastAsia" w:hAnsi="Times New Roman" w:cs="Times New Roman"/>
          <w:b/>
        </w:rPr>
      </w:pPr>
      <w:r w:rsidRPr="00D442E8">
        <w:rPr>
          <w:rFonts w:ascii="Times New Roman" w:eastAsiaTheme="majorEastAsia" w:hAnsi="Times New Roman" w:cs="Times New Roman"/>
          <w:b/>
        </w:rPr>
        <w:t>相關網絡資源</w:t>
      </w:r>
    </w:p>
    <w:p w14:paraId="7DA8A459" w14:textId="77777777" w:rsidR="00922944" w:rsidRDefault="00922944" w:rsidP="00922944">
      <w:pPr>
        <w:pStyle w:val="af"/>
        <w:snapToGrid w:val="0"/>
        <w:ind w:leftChars="0" w:left="360"/>
        <w:rPr>
          <w:rFonts w:ascii="Times New Roman" w:eastAsiaTheme="majorEastAsia" w:hAnsi="Times New Roman" w:cs="Times New Roman"/>
          <w:b/>
        </w:rPr>
      </w:pPr>
    </w:p>
    <w:p w14:paraId="0C70097C" w14:textId="77777777" w:rsidR="00FF7401" w:rsidRPr="00B84C84" w:rsidRDefault="00FF7401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hAnsi="Times New Roman" w:cs="Times New Roman"/>
          <w:lang w:val="pt-BR"/>
        </w:rPr>
      </w:pPr>
      <w:r w:rsidRPr="00B84C84">
        <w:rPr>
          <w:rFonts w:ascii="Times New Roman" w:hAnsi="Times New Roman" w:cs="Times New Roman"/>
          <w:lang w:val="pt-BR"/>
        </w:rPr>
        <w:t>香港大學教育學院中文教育研究中心</w:t>
      </w:r>
    </w:p>
    <w:p w14:paraId="41288894" w14:textId="77777777" w:rsidR="00FF7401" w:rsidRDefault="00F123E3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Style w:val="a4"/>
          <w:rFonts w:ascii="Times New Roman" w:hAnsi="Times New Roman" w:cs="Times New Roman"/>
          <w:lang w:val="pt-BR"/>
        </w:rPr>
      </w:pPr>
      <w:hyperlink r:id="rId7" w:history="1">
        <w:r w:rsidR="00FF7401" w:rsidRPr="00B84C84">
          <w:rPr>
            <w:rStyle w:val="a4"/>
            <w:rFonts w:ascii="Times New Roman" w:hAnsi="Times New Roman" w:cs="Times New Roman"/>
            <w:lang w:val="pt-BR"/>
          </w:rPr>
          <w:t>https://www.cacler.hku.hk/hk/home</w:t>
        </w:r>
      </w:hyperlink>
    </w:p>
    <w:p w14:paraId="65BF3B11" w14:textId="77777777" w:rsidR="00922944" w:rsidRPr="00B84C84" w:rsidRDefault="00922944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Style w:val="a4"/>
          <w:rFonts w:ascii="Times New Roman" w:hAnsi="Times New Roman" w:cs="Times New Roman"/>
          <w:lang w:val="pt-BR"/>
        </w:rPr>
      </w:pPr>
    </w:p>
    <w:p w14:paraId="35FA4C4D" w14:textId="77777777" w:rsidR="00FF7401" w:rsidRPr="00B84C84" w:rsidRDefault="00FF7401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hAnsi="Times New Roman" w:cs="Times New Roman"/>
          <w:lang w:val="pt-BR"/>
        </w:rPr>
      </w:pPr>
      <w:r w:rsidRPr="00B84C84">
        <w:rPr>
          <w:rFonts w:ascii="Times New Roman" w:hAnsi="Times New Roman" w:cs="Times New Roman"/>
          <w:bCs/>
          <w:shd w:val="clear" w:color="auto" w:fill="FFFFFF"/>
        </w:rPr>
        <w:t>中國義務教育課程方案及各學科課程標準</w:t>
      </w:r>
      <w:r w:rsidRPr="00B84C84">
        <w:rPr>
          <w:rFonts w:ascii="Times New Roman" w:hAnsi="Times New Roman" w:cs="Times New Roman"/>
          <w:lang w:val="pt-BR"/>
        </w:rPr>
        <w:t>：</w:t>
      </w:r>
    </w:p>
    <w:p w14:paraId="5E4E01D5" w14:textId="77777777" w:rsidR="00FF7401" w:rsidRPr="00B84C84" w:rsidRDefault="00F123E3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Style w:val="a4"/>
          <w:rFonts w:ascii="Times New Roman" w:hAnsi="Times New Roman" w:cs="Times New Roman"/>
          <w:lang w:val="pt-BR"/>
        </w:rPr>
      </w:pPr>
      <w:hyperlink r:id="rId8" w:history="1">
        <w:r w:rsidR="00FF7401" w:rsidRPr="00B84C84">
          <w:rPr>
            <w:rStyle w:val="a4"/>
            <w:rFonts w:ascii="Times New Roman" w:hAnsi="Times New Roman" w:cs="Times New Roman"/>
            <w:lang w:val="pt-BR"/>
          </w:rPr>
          <w:t>http://www.moe.gov.cn/jyb_xxgk/xxgk/neirong/fenlei/kcjc/kcjc_js/jcjs_kcbz/</w:t>
        </w:r>
      </w:hyperlink>
    </w:p>
    <w:p w14:paraId="71A93CBD" w14:textId="77777777" w:rsidR="00FF7401" w:rsidRPr="00B84C84" w:rsidRDefault="00FF7401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hAnsi="Times New Roman" w:cs="Times New Roman"/>
          <w:lang w:val="pt-BR"/>
        </w:rPr>
      </w:pPr>
    </w:p>
    <w:p w14:paraId="048C223D" w14:textId="77777777" w:rsidR="00FF7401" w:rsidRPr="00B84C84" w:rsidRDefault="00FF7401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hAnsi="Times New Roman" w:cs="Times New Roman"/>
          <w:lang w:val="pt-BR"/>
        </w:rPr>
      </w:pPr>
      <w:r w:rsidRPr="00B84C84">
        <w:rPr>
          <w:rFonts w:ascii="Times New Roman" w:hAnsi="Times New Roman" w:cs="Times New Roman"/>
          <w:lang w:val="pt-BR"/>
        </w:rPr>
        <w:t>台灣教育部全球資訊網</w:t>
      </w:r>
    </w:p>
    <w:p w14:paraId="0F0A3024" w14:textId="77777777" w:rsidR="00FF7401" w:rsidRPr="00B84C84" w:rsidRDefault="00F123E3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Style w:val="a4"/>
          <w:rFonts w:ascii="Times New Roman" w:hAnsi="Times New Roman" w:cs="Times New Roman"/>
          <w:lang w:val="pt-BR"/>
        </w:rPr>
      </w:pPr>
      <w:hyperlink r:id="rId9" w:history="1">
        <w:r w:rsidR="00FF7401" w:rsidRPr="00B84C84">
          <w:rPr>
            <w:rStyle w:val="a4"/>
            <w:rFonts w:ascii="Times New Roman" w:hAnsi="Times New Roman" w:cs="Times New Roman"/>
            <w:lang w:val="pt-BR"/>
          </w:rPr>
          <w:t>https://www.edu.tw</w:t>
        </w:r>
      </w:hyperlink>
    </w:p>
    <w:p w14:paraId="14E58E7A" w14:textId="77777777" w:rsidR="00FF7401" w:rsidRPr="00B84C84" w:rsidRDefault="00FF7401" w:rsidP="00FF7401">
      <w:pPr>
        <w:pStyle w:val="af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hAnsi="Times New Roman" w:cs="Times New Roman"/>
          <w:lang w:val="pt-BR"/>
        </w:rPr>
      </w:pPr>
    </w:p>
    <w:p w14:paraId="446F79E1" w14:textId="77777777" w:rsidR="009D5ECD" w:rsidRDefault="00FF7401" w:rsidP="009D5ECD">
      <w:pPr>
        <w:pStyle w:val="af"/>
        <w:snapToGrid w:val="0"/>
        <w:ind w:leftChars="0" w:left="360"/>
        <w:jc w:val="both"/>
        <w:rPr>
          <w:rFonts w:ascii="Times New Roman" w:hAnsi="Times New Roman" w:cs="Times New Roman"/>
          <w:lang w:val="pt-BR"/>
        </w:rPr>
      </w:pPr>
      <w:r w:rsidRPr="00B84C84">
        <w:rPr>
          <w:rFonts w:ascii="新細明體" w:eastAsia="新細明體" w:hAnsi="新細明體" w:cs="新細明體" w:hint="eastAsia"/>
          <w:lang w:val="pt-BR"/>
        </w:rPr>
        <w:t>香港教育局</w:t>
      </w:r>
      <w:r w:rsidRPr="00B84C84">
        <w:rPr>
          <w:rFonts w:ascii="Times New Roman" w:hAnsi="Times New Roman" w:cs="Times New Roman"/>
          <w:lang w:val="pt-BR"/>
        </w:rPr>
        <w:t>-</w:t>
      </w:r>
      <w:r w:rsidRPr="00B84C84">
        <w:rPr>
          <w:rFonts w:ascii="新細明體" w:eastAsia="新細明體" w:hAnsi="新細明體" w:cs="新細明體" w:hint="eastAsia"/>
          <w:lang w:val="pt-BR"/>
        </w:rPr>
        <w:t>中國語文教育</w:t>
      </w:r>
      <w:r w:rsidRPr="00B84C84">
        <w:rPr>
          <w:rFonts w:ascii="Times New Roman" w:hAnsi="Times New Roman" w:cs="Times New Roman"/>
          <w:lang w:val="pt-BR"/>
        </w:rPr>
        <w:t>-</w:t>
      </w:r>
      <w:r w:rsidRPr="00B84C84">
        <w:rPr>
          <w:rFonts w:ascii="新細明體" w:eastAsia="新細明體" w:hAnsi="新細明體" w:cs="新細明體" w:hint="eastAsia"/>
          <w:lang w:val="pt-BR"/>
        </w:rPr>
        <w:t>課程文件：</w:t>
      </w:r>
      <w:r w:rsidRPr="00B84C84">
        <w:rPr>
          <w:rFonts w:ascii="Times New Roman" w:hAnsi="Times New Roman" w:cs="Times New Roman"/>
          <w:lang w:val="pt-BR"/>
        </w:rPr>
        <w:t xml:space="preserve"> </w:t>
      </w:r>
    </w:p>
    <w:p w14:paraId="4C0A1C74" w14:textId="13627DD8" w:rsidR="00112BC7" w:rsidRPr="009D5ECD" w:rsidRDefault="00F123E3" w:rsidP="009D5ECD">
      <w:pPr>
        <w:pStyle w:val="af"/>
        <w:snapToGrid w:val="0"/>
        <w:ind w:leftChars="0" w:left="360"/>
        <w:jc w:val="both"/>
        <w:rPr>
          <w:rFonts w:ascii="Times New Roman" w:hAnsi="Times New Roman" w:cs="Times New Roman"/>
          <w:lang w:val="pt-BR"/>
        </w:rPr>
      </w:pPr>
      <w:hyperlink r:id="rId10" w:history="1">
        <w:r w:rsidR="009D5ECD" w:rsidRPr="0008358B">
          <w:rPr>
            <w:rStyle w:val="a4"/>
            <w:rFonts w:ascii="Times New Roman" w:hAnsi="Times New Roman" w:cs="Times New Roman"/>
            <w:lang w:val="pt-BR"/>
          </w:rPr>
          <w:t>https://www.edb.gov.hk/tc/curriculum-development/kla/chi-edu/curriculum-documents.html</w:t>
        </w:r>
      </w:hyperlink>
    </w:p>
    <w:p w14:paraId="37F1FB4A" w14:textId="77777777" w:rsidR="00B36886" w:rsidRPr="009D5ECD" w:rsidRDefault="00B36886" w:rsidP="00AC0368">
      <w:pPr>
        <w:snapToGrid w:val="0"/>
        <w:jc w:val="center"/>
        <w:rPr>
          <w:lang w:val="pt-BR"/>
        </w:rPr>
      </w:pPr>
    </w:p>
    <w:p w14:paraId="3305F271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60311B94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1941C901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37866855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2C521BA5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18EFDC84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165BD398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7FDE68A7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4D97AF57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471AC736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2070FAAB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121DB3EF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65721BFE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17DD5C2A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0FC7681F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35777480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6B023DD0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3762B4F3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746C6D51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750535D3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5C093D95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4AD9B845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2E79D2F6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782C495D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7625CAD5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014FEB0E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7EEF2625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45D24F9E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6AC9A87A" w14:textId="77777777" w:rsidR="00F23E06" w:rsidRPr="009D5ECD" w:rsidRDefault="00F23E06" w:rsidP="00AC0368">
      <w:pPr>
        <w:snapToGrid w:val="0"/>
        <w:jc w:val="center"/>
        <w:rPr>
          <w:lang w:val="pt-BR"/>
        </w:rPr>
      </w:pPr>
    </w:p>
    <w:p w14:paraId="3D3A63B5" w14:textId="77777777" w:rsidR="00B36886" w:rsidRPr="004A2AF4" w:rsidRDefault="00B36886" w:rsidP="00CE47D1">
      <w:pPr>
        <w:snapToGrid w:val="0"/>
        <w:rPr>
          <w:lang w:val="pt-BR"/>
        </w:rPr>
      </w:pPr>
    </w:p>
    <w:sectPr w:rsidR="00B36886" w:rsidRPr="004A2AF4">
      <w:pgSz w:w="11906" w:h="16838" w:code="9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63180" w14:textId="77777777" w:rsidR="009059DE" w:rsidRDefault="009059DE" w:rsidP="005D453C">
      <w:r>
        <w:separator/>
      </w:r>
    </w:p>
  </w:endnote>
  <w:endnote w:type="continuationSeparator" w:id="0">
    <w:p w14:paraId="59ABE110" w14:textId="77777777" w:rsidR="009059DE" w:rsidRDefault="009059DE" w:rsidP="005D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31AD2" w14:textId="77777777" w:rsidR="009059DE" w:rsidRDefault="009059DE" w:rsidP="005D453C">
      <w:r>
        <w:separator/>
      </w:r>
    </w:p>
  </w:footnote>
  <w:footnote w:type="continuationSeparator" w:id="0">
    <w:p w14:paraId="7B539330" w14:textId="77777777" w:rsidR="009059DE" w:rsidRDefault="009059DE" w:rsidP="005D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54835"/>
    <w:multiLevelType w:val="hybridMultilevel"/>
    <w:tmpl w:val="A56A42A0"/>
    <w:lvl w:ilvl="0" w:tplc="6F7C6F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339BE"/>
    <w:multiLevelType w:val="hybridMultilevel"/>
    <w:tmpl w:val="707A8BBC"/>
    <w:lvl w:ilvl="0" w:tplc="AAC860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67E4291"/>
    <w:multiLevelType w:val="hybridMultilevel"/>
    <w:tmpl w:val="F4D882C8"/>
    <w:lvl w:ilvl="0" w:tplc="4A2A97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AC2F4B2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8054603"/>
    <w:multiLevelType w:val="hybridMultilevel"/>
    <w:tmpl w:val="4A96E5D4"/>
    <w:lvl w:ilvl="0" w:tplc="29B44566">
      <w:start w:val="1"/>
      <w:numFmt w:val="lowerLetter"/>
      <w:lvlText w:val="%1."/>
      <w:lvlJc w:val="left"/>
      <w:pPr>
        <w:tabs>
          <w:tab w:val="num" w:pos="454"/>
        </w:tabs>
        <w:ind w:left="737" w:hanging="37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8D574B"/>
    <w:multiLevelType w:val="hybridMultilevel"/>
    <w:tmpl w:val="1F6825C2"/>
    <w:lvl w:ilvl="0" w:tplc="4A2A97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9B4B3A"/>
    <w:multiLevelType w:val="hybridMultilevel"/>
    <w:tmpl w:val="7778A91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E1007E6"/>
    <w:multiLevelType w:val="hybridMultilevel"/>
    <w:tmpl w:val="F0D816F0"/>
    <w:lvl w:ilvl="0" w:tplc="AAC860CE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CB50DF"/>
    <w:multiLevelType w:val="hybridMultilevel"/>
    <w:tmpl w:val="8FBE03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0F4CBB"/>
    <w:multiLevelType w:val="hybridMultilevel"/>
    <w:tmpl w:val="5F862114"/>
    <w:lvl w:ilvl="0" w:tplc="4A2A97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E04223"/>
    <w:multiLevelType w:val="hybridMultilevel"/>
    <w:tmpl w:val="D1D68C88"/>
    <w:lvl w:ilvl="0" w:tplc="AF84C6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A752C1"/>
    <w:multiLevelType w:val="singleLevel"/>
    <w:tmpl w:val="1EFAD71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2C80561C"/>
    <w:multiLevelType w:val="hybridMultilevel"/>
    <w:tmpl w:val="3E84B5C8"/>
    <w:lvl w:ilvl="0" w:tplc="6F7C6F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1A6E"/>
    <w:multiLevelType w:val="hybridMultilevel"/>
    <w:tmpl w:val="B548FE0A"/>
    <w:lvl w:ilvl="0" w:tplc="4A0AF174">
      <w:start w:val="1"/>
      <w:numFmt w:val="lowerLetter"/>
      <w:lvlText w:val="(%1)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B547C"/>
    <w:multiLevelType w:val="singleLevel"/>
    <w:tmpl w:val="1EFAD712"/>
    <w:lvl w:ilvl="0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</w:abstractNum>
  <w:abstractNum w:abstractNumId="15" w15:restartNumberingAfterBreak="0">
    <w:nsid w:val="45743E95"/>
    <w:multiLevelType w:val="singleLevel"/>
    <w:tmpl w:val="3F24BD84"/>
    <w:lvl w:ilvl="0">
      <w:start w:val="1"/>
      <w:numFmt w:val="decimal"/>
      <w:lvlText w:val="%1."/>
      <w:legacy w:legacy="1" w:legacySpace="0" w:legacyIndent="425"/>
      <w:lvlJc w:val="left"/>
      <w:pPr>
        <w:ind w:left="665" w:hanging="425"/>
      </w:pPr>
    </w:lvl>
  </w:abstractNum>
  <w:abstractNum w:abstractNumId="16" w15:restartNumberingAfterBreak="0">
    <w:nsid w:val="45FE53F4"/>
    <w:multiLevelType w:val="hybridMultilevel"/>
    <w:tmpl w:val="0066BA34"/>
    <w:lvl w:ilvl="0" w:tplc="340AEBCC">
      <w:start w:val="1"/>
      <w:numFmt w:val="lowerLetter"/>
      <w:lvlText w:val="%1.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BE1DBF"/>
    <w:multiLevelType w:val="hybridMultilevel"/>
    <w:tmpl w:val="2C807DF2"/>
    <w:lvl w:ilvl="0" w:tplc="57445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AC2F4B2">
      <w:start w:val="1"/>
      <w:numFmt w:val="bullet"/>
      <w:lvlText w:val=""/>
      <w:lvlJc w:val="left"/>
      <w:pPr>
        <w:tabs>
          <w:tab w:val="num" w:pos="816"/>
        </w:tabs>
        <w:ind w:left="816" w:hanging="336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6467F8"/>
    <w:multiLevelType w:val="hybridMultilevel"/>
    <w:tmpl w:val="81A86D2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AC2F4B2">
      <w:start w:val="1"/>
      <w:numFmt w:val="bullet"/>
      <w:lvlText w:val=""/>
      <w:lvlJc w:val="left"/>
      <w:pPr>
        <w:tabs>
          <w:tab w:val="num" w:pos="1296"/>
        </w:tabs>
        <w:ind w:left="1296" w:hanging="336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D1A31E2"/>
    <w:multiLevelType w:val="hybridMultilevel"/>
    <w:tmpl w:val="F4108F6A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3BC1F46"/>
    <w:multiLevelType w:val="multilevel"/>
    <w:tmpl w:val="0066BA3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E6226B"/>
    <w:multiLevelType w:val="hybridMultilevel"/>
    <w:tmpl w:val="877286C8"/>
    <w:lvl w:ilvl="0" w:tplc="E2F6A77A">
      <w:start w:val="1"/>
      <w:numFmt w:val="ideographTradition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9B0D58"/>
    <w:multiLevelType w:val="hybridMultilevel"/>
    <w:tmpl w:val="4A061C14"/>
    <w:lvl w:ilvl="0" w:tplc="6F7C6F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60DE0"/>
    <w:multiLevelType w:val="hybridMultilevel"/>
    <w:tmpl w:val="A142DC06"/>
    <w:lvl w:ilvl="0" w:tplc="D66A4788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10127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6B5B41C3"/>
    <w:multiLevelType w:val="hybridMultilevel"/>
    <w:tmpl w:val="B85AF59E"/>
    <w:lvl w:ilvl="0" w:tplc="0409000B">
      <w:start w:val="1"/>
      <w:numFmt w:val="bullet"/>
      <w:lvlText w:val=""/>
      <w:lvlJc w:val="left"/>
      <w:pPr>
        <w:ind w:left="1442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2" w:hanging="480"/>
      </w:pPr>
      <w:rPr>
        <w:rFonts w:ascii="Wingdings" w:hAnsi="Wingdings" w:hint="default"/>
      </w:rPr>
    </w:lvl>
  </w:abstractNum>
  <w:abstractNum w:abstractNumId="26" w15:restartNumberingAfterBreak="0">
    <w:nsid w:val="723070E2"/>
    <w:multiLevelType w:val="hybridMultilevel"/>
    <w:tmpl w:val="DE62F00A"/>
    <w:lvl w:ilvl="0" w:tplc="9B34BAF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4A52BB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74C74D38"/>
    <w:multiLevelType w:val="hybridMultilevel"/>
    <w:tmpl w:val="3CDC1E28"/>
    <w:lvl w:ilvl="0" w:tplc="6F7C6F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4757F"/>
    <w:multiLevelType w:val="hybridMultilevel"/>
    <w:tmpl w:val="827A10CC"/>
    <w:lvl w:ilvl="0" w:tplc="4A2A97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AC2F4B2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AA72BF2"/>
    <w:multiLevelType w:val="hybridMultilevel"/>
    <w:tmpl w:val="2F6E1DF2"/>
    <w:lvl w:ilvl="0" w:tplc="65446794">
      <w:start w:val="1"/>
      <w:numFmt w:val="ideographTraditional"/>
      <w:lvlText w:val="%1.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583384"/>
    <w:multiLevelType w:val="hybridMultilevel"/>
    <w:tmpl w:val="BAE68928"/>
    <w:lvl w:ilvl="0" w:tplc="630C3A0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ED3AF0"/>
    <w:multiLevelType w:val="hybridMultilevel"/>
    <w:tmpl w:val="26420766"/>
    <w:lvl w:ilvl="0" w:tplc="57445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AC2F4B2">
      <w:start w:val="1"/>
      <w:numFmt w:val="bullet"/>
      <w:lvlText w:val=""/>
      <w:lvlJc w:val="left"/>
      <w:pPr>
        <w:tabs>
          <w:tab w:val="num" w:pos="816"/>
        </w:tabs>
        <w:ind w:left="816" w:hanging="336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E5132DF"/>
    <w:multiLevelType w:val="hybridMultilevel"/>
    <w:tmpl w:val="81A86D2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AC2F4B2">
      <w:start w:val="1"/>
      <w:numFmt w:val="bullet"/>
      <w:lvlText w:val=""/>
      <w:lvlJc w:val="left"/>
      <w:pPr>
        <w:tabs>
          <w:tab w:val="num" w:pos="1296"/>
        </w:tabs>
        <w:ind w:left="1296" w:hanging="336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704258013">
    <w:abstractNumId w:val="1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" w16cid:durableId="484709756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</w:rPr>
      </w:lvl>
    </w:lvlOverride>
  </w:num>
  <w:num w:numId="3" w16cid:durableId="2046518501">
    <w:abstractNumId w:val="14"/>
  </w:num>
  <w:num w:numId="4" w16cid:durableId="1780291579">
    <w:abstractNumId w:val="24"/>
  </w:num>
  <w:num w:numId="5" w16cid:durableId="1044447669">
    <w:abstractNumId w:val="27"/>
  </w:num>
  <w:num w:numId="6" w16cid:durableId="656685628">
    <w:abstractNumId w:val="26"/>
  </w:num>
  <w:num w:numId="7" w16cid:durableId="1475371516">
    <w:abstractNumId w:val="16"/>
  </w:num>
  <w:num w:numId="8" w16cid:durableId="1074858012">
    <w:abstractNumId w:val="20"/>
  </w:num>
  <w:num w:numId="9" w16cid:durableId="1450278738">
    <w:abstractNumId w:val="23"/>
  </w:num>
  <w:num w:numId="10" w16cid:durableId="1186476914">
    <w:abstractNumId w:val="31"/>
  </w:num>
  <w:num w:numId="11" w16cid:durableId="1787847365">
    <w:abstractNumId w:val="21"/>
  </w:num>
  <w:num w:numId="12" w16cid:durableId="1800806823">
    <w:abstractNumId w:val="30"/>
  </w:num>
  <w:num w:numId="13" w16cid:durableId="707605879">
    <w:abstractNumId w:val="32"/>
  </w:num>
  <w:num w:numId="14" w16cid:durableId="1531987208">
    <w:abstractNumId w:val="6"/>
  </w:num>
  <w:num w:numId="15" w16cid:durableId="286856176">
    <w:abstractNumId w:val="15"/>
  </w:num>
  <w:num w:numId="16" w16cid:durableId="311836069">
    <w:abstractNumId w:val="9"/>
  </w:num>
  <w:num w:numId="17" w16cid:durableId="304093546">
    <w:abstractNumId w:val="4"/>
  </w:num>
  <w:num w:numId="18" w16cid:durableId="954946784">
    <w:abstractNumId w:val="29"/>
  </w:num>
  <w:num w:numId="19" w16cid:durableId="1571035063">
    <w:abstractNumId w:val="5"/>
  </w:num>
  <w:num w:numId="20" w16cid:durableId="1829050352">
    <w:abstractNumId w:val="3"/>
  </w:num>
  <w:num w:numId="21" w16cid:durableId="291793797">
    <w:abstractNumId w:val="19"/>
  </w:num>
  <w:num w:numId="22" w16cid:durableId="739445636">
    <w:abstractNumId w:val="8"/>
  </w:num>
  <w:num w:numId="23" w16cid:durableId="1931352405">
    <w:abstractNumId w:val="17"/>
  </w:num>
  <w:num w:numId="24" w16cid:durableId="2062820028">
    <w:abstractNumId w:val="33"/>
  </w:num>
  <w:num w:numId="25" w16cid:durableId="1282151375">
    <w:abstractNumId w:val="18"/>
  </w:num>
  <w:num w:numId="26" w16cid:durableId="1821144594">
    <w:abstractNumId w:val="25"/>
  </w:num>
  <w:num w:numId="27" w16cid:durableId="797188567">
    <w:abstractNumId w:val="10"/>
  </w:num>
  <w:num w:numId="28" w16cid:durableId="1096748327">
    <w:abstractNumId w:val="2"/>
  </w:num>
  <w:num w:numId="29" w16cid:durableId="1011447800">
    <w:abstractNumId w:val="7"/>
  </w:num>
  <w:num w:numId="30" w16cid:durableId="1977834546">
    <w:abstractNumId w:val="28"/>
  </w:num>
  <w:num w:numId="31" w16cid:durableId="36634834">
    <w:abstractNumId w:val="1"/>
  </w:num>
  <w:num w:numId="32" w16cid:durableId="1853371723">
    <w:abstractNumId w:val="22"/>
  </w:num>
  <w:num w:numId="33" w16cid:durableId="1201825302">
    <w:abstractNumId w:val="12"/>
  </w:num>
  <w:num w:numId="34" w16cid:durableId="2012289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0"/>
    <w:rsid w:val="00014792"/>
    <w:rsid w:val="0001584D"/>
    <w:rsid w:val="000265F9"/>
    <w:rsid w:val="0005225D"/>
    <w:rsid w:val="0005723E"/>
    <w:rsid w:val="00074AC4"/>
    <w:rsid w:val="00074ED1"/>
    <w:rsid w:val="00076AC9"/>
    <w:rsid w:val="00095B80"/>
    <w:rsid w:val="000A6467"/>
    <w:rsid w:val="000B22DC"/>
    <w:rsid w:val="000B7707"/>
    <w:rsid w:val="000C666A"/>
    <w:rsid w:val="000D24F2"/>
    <w:rsid w:val="000D2F03"/>
    <w:rsid w:val="000D4512"/>
    <w:rsid w:val="000E7129"/>
    <w:rsid w:val="00112BC7"/>
    <w:rsid w:val="0013034C"/>
    <w:rsid w:val="001346D3"/>
    <w:rsid w:val="00153BB9"/>
    <w:rsid w:val="00171059"/>
    <w:rsid w:val="00174BA9"/>
    <w:rsid w:val="00186944"/>
    <w:rsid w:val="00196D75"/>
    <w:rsid w:val="001A7C72"/>
    <w:rsid w:val="001B13CB"/>
    <w:rsid w:val="001C07DF"/>
    <w:rsid w:val="001C3E9C"/>
    <w:rsid w:val="001D1F85"/>
    <w:rsid w:val="001D31CE"/>
    <w:rsid w:val="001D77ED"/>
    <w:rsid w:val="00212FF4"/>
    <w:rsid w:val="00213A5E"/>
    <w:rsid w:val="002302E1"/>
    <w:rsid w:val="00231075"/>
    <w:rsid w:val="00236385"/>
    <w:rsid w:val="002512AB"/>
    <w:rsid w:val="00252A96"/>
    <w:rsid w:val="0025440D"/>
    <w:rsid w:val="00260B85"/>
    <w:rsid w:val="00265131"/>
    <w:rsid w:val="0027557D"/>
    <w:rsid w:val="00286BE3"/>
    <w:rsid w:val="002901E8"/>
    <w:rsid w:val="002D1F5D"/>
    <w:rsid w:val="002D7D5E"/>
    <w:rsid w:val="002E214F"/>
    <w:rsid w:val="0030598F"/>
    <w:rsid w:val="00307B36"/>
    <w:rsid w:val="003157C3"/>
    <w:rsid w:val="0032656D"/>
    <w:rsid w:val="00342F0F"/>
    <w:rsid w:val="00347AED"/>
    <w:rsid w:val="00360449"/>
    <w:rsid w:val="00362361"/>
    <w:rsid w:val="0037548C"/>
    <w:rsid w:val="003778E6"/>
    <w:rsid w:val="003A4BB4"/>
    <w:rsid w:val="003A653A"/>
    <w:rsid w:val="003B0D64"/>
    <w:rsid w:val="003B2135"/>
    <w:rsid w:val="003D408D"/>
    <w:rsid w:val="004073FD"/>
    <w:rsid w:val="004179EE"/>
    <w:rsid w:val="00431918"/>
    <w:rsid w:val="00432537"/>
    <w:rsid w:val="0043385C"/>
    <w:rsid w:val="00436A39"/>
    <w:rsid w:val="00442BD2"/>
    <w:rsid w:val="00444B42"/>
    <w:rsid w:val="00455197"/>
    <w:rsid w:val="004616CB"/>
    <w:rsid w:val="00463023"/>
    <w:rsid w:val="0047504C"/>
    <w:rsid w:val="004862A5"/>
    <w:rsid w:val="00495A14"/>
    <w:rsid w:val="004A0A0B"/>
    <w:rsid w:val="004A2AF4"/>
    <w:rsid w:val="004B45F0"/>
    <w:rsid w:val="004C7EAF"/>
    <w:rsid w:val="00505E28"/>
    <w:rsid w:val="00521989"/>
    <w:rsid w:val="00530F10"/>
    <w:rsid w:val="0053579F"/>
    <w:rsid w:val="0053593D"/>
    <w:rsid w:val="00537EBB"/>
    <w:rsid w:val="005431DB"/>
    <w:rsid w:val="005445D4"/>
    <w:rsid w:val="00556568"/>
    <w:rsid w:val="00561F2D"/>
    <w:rsid w:val="005678C2"/>
    <w:rsid w:val="005710D9"/>
    <w:rsid w:val="005746AB"/>
    <w:rsid w:val="00577333"/>
    <w:rsid w:val="005B59BA"/>
    <w:rsid w:val="005B6D6E"/>
    <w:rsid w:val="005B718A"/>
    <w:rsid w:val="005C0E7E"/>
    <w:rsid w:val="005C2590"/>
    <w:rsid w:val="005C5293"/>
    <w:rsid w:val="005D453C"/>
    <w:rsid w:val="005D517C"/>
    <w:rsid w:val="00600141"/>
    <w:rsid w:val="0062357D"/>
    <w:rsid w:val="00640A46"/>
    <w:rsid w:val="006454C0"/>
    <w:rsid w:val="00647E1C"/>
    <w:rsid w:val="00651836"/>
    <w:rsid w:val="00653D24"/>
    <w:rsid w:val="00656299"/>
    <w:rsid w:val="00662587"/>
    <w:rsid w:val="00664238"/>
    <w:rsid w:val="00680E13"/>
    <w:rsid w:val="006A341A"/>
    <w:rsid w:val="006B1A10"/>
    <w:rsid w:val="006B38AB"/>
    <w:rsid w:val="006C1687"/>
    <w:rsid w:val="006C55AB"/>
    <w:rsid w:val="006C6FE1"/>
    <w:rsid w:val="006F5557"/>
    <w:rsid w:val="00703A33"/>
    <w:rsid w:val="007113DA"/>
    <w:rsid w:val="00711990"/>
    <w:rsid w:val="00713DC4"/>
    <w:rsid w:val="00725EC4"/>
    <w:rsid w:val="00741484"/>
    <w:rsid w:val="00754FB7"/>
    <w:rsid w:val="007649A0"/>
    <w:rsid w:val="007925D0"/>
    <w:rsid w:val="00793851"/>
    <w:rsid w:val="0079557C"/>
    <w:rsid w:val="007A277E"/>
    <w:rsid w:val="007B1261"/>
    <w:rsid w:val="007B1359"/>
    <w:rsid w:val="007F3C3D"/>
    <w:rsid w:val="00801D6A"/>
    <w:rsid w:val="00814F33"/>
    <w:rsid w:val="0081554B"/>
    <w:rsid w:val="00820258"/>
    <w:rsid w:val="00833512"/>
    <w:rsid w:val="008347B1"/>
    <w:rsid w:val="0086268B"/>
    <w:rsid w:val="0086339C"/>
    <w:rsid w:val="008649BC"/>
    <w:rsid w:val="008655EA"/>
    <w:rsid w:val="00882454"/>
    <w:rsid w:val="008B1B18"/>
    <w:rsid w:val="008B24F0"/>
    <w:rsid w:val="008B3D59"/>
    <w:rsid w:val="008B3EB9"/>
    <w:rsid w:val="008C16A1"/>
    <w:rsid w:val="008D0525"/>
    <w:rsid w:val="008D3389"/>
    <w:rsid w:val="008E03E4"/>
    <w:rsid w:val="00905826"/>
    <w:rsid w:val="009059DE"/>
    <w:rsid w:val="009220BF"/>
    <w:rsid w:val="00922944"/>
    <w:rsid w:val="00935CF8"/>
    <w:rsid w:val="00937538"/>
    <w:rsid w:val="009457DF"/>
    <w:rsid w:val="009508D1"/>
    <w:rsid w:val="00952B01"/>
    <w:rsid w:val="00967263"/>
    <w:rsid w:val="009860E3"/>
    <w:rsid w:val="009A1D71"/>
    <w:rsid w:val="009B0E37"/>
    <w:rsid w:val="009B166E"/>
    <w:rsid w:val="009D1B30"/>
    <w:rsid w:val="009D5ECD"/>
    <w:rsid w:val="009E684D"/>
    <w:rsid w:val="009F3E16"/>
    <w:rsid w:val="00A27A03"/>
    <w:rsid w:val="00A437F4"/>
    <w:rsid w:val="00A45442"/>
    <w:rsid w:val="00A52B64"/>
    <w:rsid w:val="00A70EC0"/>
    <w:rsid w:val="00A82801"/>
    <w:rsid w:val="00A847F8"/>
    <w:rsid w:val="00A865B4"/>
    <w:rsid w:val="00AA3203"/>
    <w:rsid w:val="00AC0368"/>
    <w:rsid w:val="00AC3FD2"/>
    <w:rsid w:val="00AD1A96"/>
    <w:rsid w:val="00AD7207"/>
    <w:rsid w:val="00AE54D0"/>
    <w:rsid w:val="00AF2937"/>
    <w:rsid w:val="00B12005"/>
    <w:rsid w:val="00B15BD0"/>
    <w:rsid w:val="00B22A4E"/>
    <w:rsid w:val="00B25A56"/>
    <w:rsid w:val="00B338B5"/>
    <w:rsid w:val="00B36886"/>
    <w:rsid w:val="00B572DC"/>
    <w:rsid w:val="00B636A2"/>
    <w:rsid w:val="00B766F1"/>
    <w:rsid w:val="00BA3FD9"/>
    <w:rsid w:val="00BA7390"/>
    <w:rsid w:val="00BE5630"/>
    <w:rsid w:val="00C00E5E"/>
    <w:rsid w:val="00C30597"/>
    <w:rsid w:val="00C4544C"/>
    <w:rsid w:val="00C66201"/>
    <w:rsid w:val="00C76527"/>
    <w:rsid w:val="00C76DC6"/>
    <w:rsid w:val="00C82839"/>
    <w:rsid w:val="00CB3A5D"/>
    <w:rsid w:val="00CD4D0C"/>
    <w:rsid w:val="00CD4E6A"/>
    <w:rsid w:val="00CD7D69"/>
    <w:rsid w:val="00CE47D1"/>
    <w:rsid w:val="00D04612"/>
    <w:rsid w:val="00D05C9E"/>
    <w:rsid w:val="00D07AC2"/>
    <w:rsid w:val="00D224E8"/>
    <w:rsid w:val="00D40EF2"/>
    <w:rsid w:val="00D55BD6"/>
    <w:rsid w:val="00D6159C"/>
    <w:rsid w:val="00D75CAB"/>
    <w:rsid w:val="00D8389F"/>
    <w:rsid w:val="00D935C3"/>
    <w:rsid w:val="00DA59BB"/>
    <w:rsid w:val="00DC1322"/>
    <w:rsid w:val="00DD41B4"/>
    <w:rsid w:val="00DE4EBF"/>
    <w:rsid w:val="00DF3166"/>
    <w:rsid w:val="00DF5207"/>
    <w:rsid w:val="00E004B6"/>
    <w:rsid w:val="00E00A9F"/>
    <w:rsid w:val="00E0407C"/>
    <w:rsid w:val="00E1409B"/>
    <w:rsid w:val="00E14BA4"/>
    <w:rsid w:val="00E14E33"/>
    <w:rsid w:val="00E730EE"/>
    <w:rsid w:val="00E937E9"/>
    <w:rsid w:val="00E9393E"/>
    <w:rsid w:val="00E968F3"/>
    <w:rsid w:val="00EB0786"/>
    <w:rsid w:val="00ED0CB3"/>
    <w:rsid w:val="00EE6BD3"/>
    <w:rsid w:val="00EF6E64"/>
    <w:rsid w:val="00EF746B"/>
    <w:rsid w:val="00F12164"/>
    <w:rsid w:val="00F13DD7"/>
    <w:rsid w:val="00F23E06"/>
    <w:rsid w:val="00F63909"/>
    <w:rsid w:val="00F73651"/>
    <w:rsid w:val="00F8013D"/>
    <w:rsid w:val="00F8366B"/>
    <w:rsid w:val="00F8551C"/>
    <w:rsid w:val="00F93841"/>
    <w:rsid w:val="00F9568B"/>
    <w:rsid w:val="00F96414"/>
    <w:rsid w:val="00FA223C"/>
    <w:rsid w:val="00FE7AA1"/>
    <w:rsid w:val="00FF1A5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D226F"/>
  <w15:chartTrackingRefBased/>
  <w15:docId w15:val="{629CF98B-4F39-4741-B0D5-82F6FABB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24F0"/>
    <w:rPr>
      <w:rFonts w:ascii="Arial" w:hAnsi="Arial"/>
      <w:sz w:val="18"/>
      <w:szCs w:val="18"/>
    </w:rPr>
  </w:style>
  <w:style w:type="character" w:styleId="a4">
    <w:name w:val="Hyperlink"/>
    <w:qFormat/>
    <w:rsid w:val="008B24F0"/>
    <w:rPr>
      <w:color w:val="0000FF"/>
      <w:u w:val="single"/>
    </w:rPr>
  </w:style>
  <w:style w:type="character" w:styleId="a5">
    <w:name w:val="FollowedHyperlink"/>
    <w:rsid w:val="007B1359"/>
    <w:rPr>
      <w:color w:val="800080"/>
      <w:u w:val="single"/>
    </w:rPr>
  </w:style>
  <w:style w:type="paragraph" w:styleId="a6">
    <w:name w:val="header"/>
    <w:basedOn w:val="a"/>
    <w:link w:val="a7"/>
    <w:rsid w:val="005D45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5D453C"/>
    <w:rPr>
      <w:kern w:val="2"/>
    </w:rPr>
  </w:style>
  <w:style w:type="paragraph" w:styleId="a8">
    <w:name w:val="footer"/>
    <w:basedOn w:val="a"/>
    <w:link w:val="a9"/>
    <w:rsid w:val="005D45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5D453C"/>
    <w:rPr>
      <w:kern w:val="2"/>
    </w:rPr>
  </w:style>
  <w:style w:type="table" w:styleId="aa">
    <w:name w:val="Table Grid"/>
    <w:basedOn w:val="a1"/>
    <w:uiPriority w:val="59"/>
    <w:rsid w:val="0053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rsid w:val="0053593D"/>
    <w:rPr>
      <w:szCs w:val="24"/>
    </w:rPr>
  </w:style>
  <w:style w:type="character" w:customStyle="1" w:styleId="ac">
    <w:name w:val="註解文字 字元"/>
    <w:link w:val="ab"/>
    <w:rsid w:val="0053593D"/>
    <w:rPr>
      <w:kern w:val="2"/>
      <w:sz w:val="24"/>
      <w:szCs w:val="24"/>
    </w:rPr>
  </w:style>
  <w:style w:type="paragraph" w:styleId="ad">
    <w:name w:val="Body Text Indent"/>
    <w:basedOn w:val="a"/>
    <w:link w:val="ae"/>
    <w:rsid w:val="0053593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autoSpaceDE w:val="0"/>
      <w:autoSpaceDN w:val="0"/>
      <w:spacing w:line="360" w:lineRule="exact"/>
      <w:ind w:firstLineChars="150" w:firstLine="360"/>
    </w:pPr>
    <w:rPr>
      <w:rFonts w:ascii="Courier" w:hAnsi="Courier"/>
      <w:szCs w:val="24"/>
    </w:rPr>
  </w:style>
  <w:style w:type="character" w:customStyle="1" w:styleId="ae">
    <w:name w:val="本文縮排 字元"/>
    <w:link w:val="ad"/>
    <w:rsid w:val="0053593D"/>
    <w:rPr>
      <w:rFonts w:ascii="Courier" w:hAnsi="Courier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1989"/>
    <w:pPr>
      <w:ind w:leftChars="200" w:left="480"/>
    </w:pPr>
    <w:rPr>
      <w:rFonts w:ascii="Courier New" w:eastAsia="Courier New" w:hAnsi="Courier New" w:cs="Courier New"/>
      <w:color w:val="000000"/>
      <w:kern w:val="0"/>
      <w:szCs w:val="24"/>
      <w:lang w:val="zh-TW"/>
    </w:rPr>
  </w:style>
  <w:style w:type="paragraph" w:customStyle="1" w:styleId="Default">
    <w:name w:val="Default"/>
    <w:rsid w:val="00FF7401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  <w:lang w:eastAsia="en-US"/>
    </w:rPr>
  </w:style>
  <w:style w:type="character" w:styleId="af0">
    <w:name w:val="Unresolved Mention"/>
    <w:basedOn w:val="a0"/>
    <w:uiPriority w:val="99"/>
    <w:semiHidden/>
    <w:unhideWhenUsed/>
    <w:rsid w:val="009D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jyb_xxgk/xxgk/neirong/fenlei/kcjc/kcjc_js/jcjs_kcb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cler.hku.hk/hk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db.gov.hk/tc/curriculum-development/kla/chi-edu/curriculum-docum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1723</Characters>
  <Application>Microsoft Office Word</Application>
  <DocSecurity>0</DocSecurity>
  <Lines>191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香港教育學院</vt:lpstr>
    </vt:vector>
  </TitlesOfParts>
  <Company>HKIEd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香港教育學院</dc:title>
  <dc:subject/>
  <dc:creator>HKIEd</dc:creator>
  <cp:keywords/>
  <cp:lastModifiedBy>WONG, Yik Elinor [CHL]</cp:lastModifiedBy>
  <cp:revision>2</cp:revision>
  <cp:lastPrinted>2023-08-25T05:46:00Z</cp:lastPrinted>
  <dcterms:created xsi:type="dcterms:W3CDTF">2024-03-19T11:02:00Z</dcterms:created>
  <dcterms:modified xsi:type="dcterms:W3CDTF">2024-03-19T11:02:00Z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f23d68451f731d167ddef6e757a587a192941d185632628dd4a49bf381e7ed6f</vt:lpwstr>
  </property>
</Properties>
</file>